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694" w:rsidRDefault="00525AC1" w:rsidP="002C1D35">
      <w:pPr>
        <w:pBdr>
          <w:top w:val="threeDEngrave" w:sz="36" w:space="7" w:color="auto"/>
        </w:pBdr>
        <w:ind w:left="-360" w:right="-360"/>
        <w:jc w:val="center"/>
        <w:rPr>
          <w:b/>
          <w:noProof/>
          <w:color w:val="0000FF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3313786</wp:posOffset>
                </wp:positionH>
                <wp:positionV relativeFrom="page">
                  <wp:posOffset>153620</wp:posOffset>
                </wp:positionV>
                <wp:extent cx="3303270" cy="1149172"/>
                <wp:effectExtent l="0" t="0" r="0" b="0"/>
                <wp:wrapNone/>
                <wp:docPr id="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3270" cy="11491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0444" w:rsidRPr="00595F21" w:rsidRDefault="00020444" w:rsidP="00BF580B">
                            <w:pPr>
                              <w:pStyle w:val="Heading1"/>
                              <w:ind w:left="-907" w:right="30"/>
                              <w:jc w:val="right"/>
                            </w:pPr>
                            <w:r>
                              <w:rPr>
                                <w:sz w:val="36"/>
                              </w:rPr>
                              <w:t>Tacoma Fire Department</w:t>
                            </w:r>
                            <w:r>
                              <w:rPr>
                                <w:sz w:val="36"/>
                              </w:rPr>
                              <w:br/>
                            </w:r>
                            <w:r>
                              <w:t xml:space="preserve">Fire Prevention </w:t>
                            </w:r>
                            <w:r w:rsidR="00E80BAC">
                              <w:t>Division</w:t>
                            </w:r>
                            <w:r>
                              <w:t xml:space="preserve"> 253.591.5740</w:t>
                            </w:r>
                            <w:r>
                              <w:br/>
                              <w:t xml:space="preserve">FAX Number 253.594.7943 </w:t>
                            </w:r>
                            <w:r>
                              <w:br/>
                              <w:t>3471 S. 35</w:t>
                            </w:r>
                            <w:r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St. </w:t>
                            </w:r>
                            <w:smartTag w:uri="urn:schemas-microsoft-com:office:smarttags" w:element="City">
                              <w:r>
                                <w:t>Tacoma</w:t>
                              </w:r>
                            </w:smartTag>
                            <w:r>
                              <w:t xml:space="preserve">, </w:t>
                            </w:r>
                            <w:smartTag w:uri="urn:schemas-microsoft-com:office:smarttags" w:element="State">
                              <w:r>
                                <w:t>WA</w:t>
                              </w:r>
                            </w:smartTag>
                            <w:r>
                              <w:t xml:space="preserve"> </w:t>
                            </w:r>
                            <w:smartTag w:uri="urn:schemas-microsoft-com:office:smarttags" w:element="PostalCode">
                              <w:r>
                                <w:t>98409</w:t>
                              </w:r>
                            </w:smartTag>
                            <w:r>
                              <w:br/>
                            </w:r>
                            <w:r w:rsidRPr="00595F21">
                              <w:rPr>
                                <w:i/>
                              </w:rPr>
                              <w:t>www.tacomafiredepartment.org</w:t>
                            </w:r>
                          </w:p>
                          <w:p w:rsidR="00020444" w:rsidRPr="007B22BE" w:rsidRDefault="00020444" w:rsidP="00BF580B">
                            <w:pPr>
                              <w:pStyle w:val="Heading1"/>
                              <w:ind w:right="30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left:0;text-align:left;margin-left:260.95pt;margin-top:12.1pt;width:260.1pt;height:90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" filled="f" stroked="f">
                <v:textbox>
                  <w:txbxContent>
                    <w:p w:rsidR="00020444" w:rsidRPr="00595F21" w:rsidRDefault="00020444" w:rsidP="00BF580B">
                      <w:pPr>
                        <w:pStyle w:val="Heading1"/>
                        <w:ind w:left="-907" w:right="30"/>
                        <w:jc w:val="right"/>
                      </w:pPr>
                      <w:r>
                        <w:rPr>
                          <w:sz w:val="36"/>
                        </w:rPr>
                        <w:t>Tacoma Fire Department</w:t>
                      </w:r>
                      <w:r>
                        <w:rPr>
                          <w:sz w:val="36"/>
                        </w:rPr>
                        <w:br/>
                      </w:r>
                      <w:r>
                        <w:t xml:space="preserve">Fire Prevention </w:t>
                      </w:r>
                      <w:r w:rsidR="00E80BAC">
                        <w:t>Division</w:t>
                      </w:r>
                      <w:r>
                        <w:t xml:space="preserve"> 253.591.5740</w:t>
                      </w:r>
                      <w:r>
                        <w:br/>
                        <w:t xml:space="preserve">FAX Number 253.594.7943 </w:t>
                      </w:r>
                      <w:r>
                        <w:br/>
                        <w:t>3471 S. 35</w:t>
                      </w:r>
                      <w:r>
                        <w:rPr>
                          <w:vertAlign w:val="superscript"/>
                        </w:rPr>
                        <w:t>th</w:t>
                      </w:r>
                      <w:r>
                        <w:t xml:space="preserve"> St. </w:t>
                      </w:r>
                      <w:smartTag w:uri="urn:schemas-microsoft-com:office:smarttags" w:element="City">
                        <w:r>
                          <w:t>Tacoma</w:t>
                        </w:r>
                      </w:smartTag>
                      <w:r>
                        <w:t xml:space="preserve">, </w:t>
                      </w:r>
                      <w:smartTag w:uri="urn:schemas-microsoft-com:office:smarttags" w:element="State">
                        <w:r>
                          <w:t>WA</w:t>
                        </w:r>
                      </w:smartTag>
                      <w:r>
                        <w:t xml:space="preserve"> </w:t>
                      </w:r>
                      <w:smartTag w:uri="urn:schemas-microsoft-com:office:smarttags" w:element="PostalCode">
                        <w:r>
                          <w:t>98409</w:t>
                        </w:r>
                      </w:smartTag>
                      <w:r>
                        <w:br/>
                      </w:r>
                      <w:r w:rsidRPr="00595F21">
                        <w:rPr>
                          <w:i/>
                        </w:rPr>
                        <w:t>www.tacomafiredepartment.org</w:t>
                      </w:r>
                    </w:p>
                    <w:p w:rsidR="00020444" w:rsidRPr="007B22BE" w:rsidRDefault="00020444" w:rsidP="00BF580B">
                      <w:pPr>
                        <w:pStyle w:val="Heading1"/>
                        <w:ind w:right="30"/>
                        <w:jc w:val="righ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27237">
        <w:rPr>
          <w:b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-270079</wp:posOffset>
            </wp:positionH>
            <wp:positionV relativeFrom="page">
              <wp:posOffset>211658</wp:posOffset>
            </wp:positionV>
            <wp:extent cx="1219200" cy="968375"/>
            <wp:effectExtent l="0" t="0" r="0" b="3175"/>
            <wp:wrapSquare wrapText="bothSides"/>
            <wp:docPr id="51" name="Picture 51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Logo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6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55A6" w:rsidRPr="00BF580B">
        <w:rPr>
          <w:b/>
          <w:noProof/>
        </w:rPr>
        <w:t>Permit Application</w:t>
      </w:r>
      <w:r w:rsidR="00CD1079" w:rsidRPr="00BF580B">
        <w:rPr>
          <w:b/>
          <w:noProof/>
        </w:rPr>
        <w:t xml:space="preserve"> #</w:t>
      </w:r>
      <w:r w:rsidR="00A37720" w:rsidRPr="00BF580B">
        <w:rPr>
          <w:b/>
          <w:noProof/>
        </w:rPr>
        <w:t xml:space="preserve"> 20</w:t>
      </w:r>
      <w:r w:rsidR="00D135E9" w:rsidRPr="00BF580B">
        <w:rPr>
          <w:b/>
          <w:noProof/>
        </w:rPr>
        <w:t>0</w:t>
      </w:r>
      <w:r w:rsidR="00AB719B">
        <w:rPr>
          <w:b/>
          <w:noProof/>
        </w:rPr>
        <w:t>0</w:t>
      </w:r>
      <w:r w:rsidR="00D135E9" w:rsidRPr="00BF580B">
        <w:rPr>
          <w:b/>
          <w:noProof/>
        </w:rPr>
        <w:t>.</w:t>
      </w:r>
      <w:r w:rsidR="00AB719B">
        <w:rPr>
          <w:b/>
          <w:noProof/>
        </w:rPr>
        <w:t>8</w:t>
      </w:r>
      <w:r w:rsidR="001D5F0D" w:rsidRPr="00BF580B">
        <w:rPr>
          <w:b/>
          <w:noProof/>
        </w:rPr>
        <w:t xml:space="preserve"> </w:t>
      </w:r>
      <w:r w:rsidR="00101964">
        <w:rPr>
          <w:b/>
          <w:noProof/>
          <w:color w:val="0000FF"/>
        </w:rPr>
        <w:t>Assembly</w:t>
      </w:r>
      <w:r w:rsidR="003E7694">
        <w:rPr>
          <w:b/>
          <w:noProof/>
          <w:color w:val="0000FF"/>
        </w:rPr>
        <w:t xml:space="preserve"> Outdoor </w:t>
      </w:r>
      <w:r w:rsidR="000C7BDB">
        <w:rPr>
          <w:b/>
          <w:noProof/>
          <w:color w:val="0000FF"/>
        </w:rPr>
        <w:t>Cooking</w:t>
      </w:r>
      <w:r w:rsidR="003E7694">
        <w:rPr>
          <w:b/>
          <w:noProof/>
          <w:color w:val="0000FF"/>
        </w:rPr>
        <w:t>: LPG, Open Flame, Electric</w:t>
      </w:r>
    </w:p>
    <w:p w:rsidR="002F1CFE" w:rsidRDefault="001B1A67" w:rsidP="002C1D35">
      <w:pPr>
        <w:pBdr>
          <w:top w:val="threeDEngrave" w:sz="36" w:space="7" w:color="auto"/>
        </w:pBdr>
        <w:ind w:left="-360" w:right="-360"/>
        <w:jc w:val="center"/>
        <w:rPr>
          <w:noProof/>
        </w:rPr>
      </w:pPr>
      <w:r w:rsidRPr="00BF580B">
        <w:rPr>
          <w:b/>
          <w:noProof/>
          <w:color w:val="0000FF"/>
        </w:rPr>
        <w:t xml:space="preserve"> Temporary</w:t>
      </w:r>
      <w:r w:rsidR="00B611D8" w:rsidRPr="00BF580B">
        <w:rPr>
          <w:b/>
          <w:noProof/>
          <w:color w:val="0000FF"/>
        </w:rPr>
        <w:t xml:space="preserve"> </w:t>
      </w:r>
      <w:r w:rsidR="00AB719B">
        <w:rPr>
          <w:b/>
          <w:noProof/>
          <w:color w:val="0000FF"/>
        </w:rPr>
        <w:t>Use</w:t>
      </w:r>
      <w:r w:rsidR="00B611D8" w:rsidRPr="00BF580B">
        <w:rPr>
          <w:b/>
          <w:noProof/>
          <w:color w:val="0000FF"/>
        </w:rPr>
        <w:t xml:space="preserve"> </w:t>
      </w:r>
      <w:r w:rsidR="003E7694">
        <w:rPr>
          <w:b/>
          <w:noProof/>
          <w:color w:val="0000FF"/>
        </w:rPr>
        <w:t>Only</w:t>
      </w:r>
      <w:r w:rsidR="001E1D99" w:rsidRPr="00BF580B">
        <w:rPr>
          <w:b/>
          <w:noProof/>
          <w:color w:val="0000FF"/>
        </w:rPr>
        <w:br/>
      </w:r>
      <w:r w:rsidR="00E80BAC" w:rsidRPr="00E80BAC">
        <w:rPr>
          <w:noProof/>
          <w:sz w:val="22"/>
          <w:szCs w:val="22"/>
        </w:rPr>
        <w:t>(S</w:t>
      </w:r>
      <w:r w:rsidR="00336FBD" w:rsidRPr="00E80BAC">
        <w:rPr>
          <w:noProof/>
          <w:sz w:val="22"/>
          <w:szCs w:val="22"/>
        </w:rPr>
        <w:t>ubmit by hand, mail, fax, or e-mail to: TFDSEO@cityoftacoma.org</w:t>
      </w:r>
      <w:r w:rsidR="00E80BAC" w:rsidRPr="00E80BAC">
        <w:rPr>
          <w:noProof/>
          <w:sz w:val="22"/>
          <w:szCs w:val="22"/>
        </w:rPr>
        <w:t>)</w:t>
      </w:r>
    </w:p>
    <w:p w:rsidR="00EB15B1" w:rsidRPr="00EB15B1" w:rsidRDefault="00EB15B1" w:rsidP="002C1D35">
      <w:pPr>
        <w:pBdr>
          <w:top w:val="threeDEngrave" w:sz="36" w:space="7" w:color="auto"/>
        </w:pBdr>
        <w:ind w:left="-360" w:right="-360"/>
        <w:jc w:val="center"/>
      </w:pPr>
      <w:r>
        <w:rPr>
          <w:noProof/>
        </w:rPr>
        <w:br/>
      </w:r>
      <w:r w:rsidRPr="00EB15B1">
        <w:rPr>
          <w:b/>
          <w:noProof/>
          <w:sz w:val="20"/>
          <w:szCs w:val="20"/>
        </w:rPr>
        <w:t>To be completed by the Permit Applicant (</w:t>
      </w:r>
      <w:r w:rsidRPr="00EB15B1">
        <w:rPr>
          <w:b/>
          <w:sz w:val="20"/>
          <w:szCs w:val="20"/>
        </w:rPr>
        <w:t>type in the</w:t>
      </w:r>
      <w:r w:rsidR="009333D2">
        <w:rPr>
          <w:b/>
          <w:sz w:val="20"/>
          <w:szCs w:val="20"/>
        </w:rPr>
        <w:t xml:space="preserve"> grey</w:t>
      </w:r>
      <w:r w:rsidRPr="00EB15B1">
        <w:rPr>
          <w:b/>
          <w:sz w:val="20"/>
          <w:szCs w:val="20"/>
        </w:rPr>
        <w:t xml:space="preserve"> box or print out</w:t>
      </w:r>
      <w:r w:rsidR="009333D2">
        <w:rPr>
          <w:b/>
          <w:sz w:val="20"/>
          <w:szCs w:val="20"/>
        </w:rPr>
        <w:t xml:space="preserve"> and complete</w:t>
      </w:r>
      <w:r w:rsidRPr="00EB15B1">
        <w:rPr>
          <w:b/>
          <w:sz w:val="20"/>
          <w:szCs w:val="20"/>
        </w:rPr>
        <w:t>)</w:t>
      </w:r>
    </w:p>
    <w:tbl>
      <w:tblPr>
        <w:tblW w:w="10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8"/>
        <w:gridCol w:w="2430"/>
        <w:gridCol w:w="1530"/>
        <w:gridCol w:w="1543"/>
        <w:gridCol w:w="75"/>
        <w:gridCol w:w="537"/>
        <w:gridCol w:w="903"/>
        <w:gridCol w:w="1221"/>
        <w:gridCol w:w="8"/>
      </w:tblGrid>
      <w:tr w:rsidR="00A35524" w:rsidRPr="006D779C" w:rsidTr="00FC4CB4">
        <w:trPr>
          <w:trHeight w:hRule="exact" w:val="288"/>
          <w:jc w:val="center"/>
        </w:trPr>
        <w:tc>
          <w:tcPr>
            <w:tcW w:w="10195" w:type="dxa"/>
            <w:gridSpan w:val="9"/>
            <w:shd w:val="clear" w:color="auto" w:fill="000000"/>
            <w:vAlign w:val="center"/>
          </w:tcPr>
          <w:p w:rsidR="00A35524" w:rsidRPr="00D6155E" w:rsidRDefault="004455A6" w:rsidP="00D6155E">
            <w:pPr>
              <w:pStyle w:val="Heading3"/>
            </w:pPr>
            <w:r>
              <w:t>Business</w:t>
            </w:r>
            <w:r w:rsidR="00CC6BB1">
              <w:t xml:space="preserve"> Information</w:t>
            </w:r>
            <w:r w:rsidR="001E1D99">
              <w:t xml:space="preserve"> </w:t>
            </w:r>
          </w:p>
        </w:tc>
      </w:tr>
      <w:tr w:rsidR="00020444" w:rsidRPr="009C220D" w:rsidTr="00FC4CB4">
        <w:trPr>
          <w:trHeight w:val="432"/>
          <w:jc w:val="center"/>
        </w:trPr>
        <w:tc>
          <w:tcPr>
            <w:tcW w:w="5908" w:type="dxa"/>
            <w:gridSpan w:val="3"/>
            <w:vAlign w:val="bottom"/>
          </w:tcPr>
          <w:p w:rsidR="00020444" w:rsidRDefault="00020444" w:rsidP="00020444">
            <w:pPr>
              <w:pStyle w:val="BodyText"/>
            </w:pPr>
            <w:r>
              <w:t xml:space="preserve">Date: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  <w:tc>
          <w:tcPr>
            <w:tcW w:w="2155" w:type="dxa"/>
            <w:gridSpan w:val="3"/>
            <w:vAlign w:val="bottom"/>
          </w:tcPr>
          <w:p w:rsidR="00020444" w:rsidRDefault="00020444" w:rsidP="004767E6">
            <w:pPr>
              <w:pStyle w:val="FieldText"/>
            </w:pPr>
            <w:r>
              <w:rPr>
                <w:b w:val="0"/>
              </w:rPr>
              <w:t>Federal Tax ID</w:t>
            </w:r>
            <w:r w:rsidRPr="000C7BDB">
              <w:rPr>
                <w:b w:val="0"/>
              </w:rPr>
              <w:t>: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2" w:type="dxa"/>
            <w:gridSpan w:val="3"/>
            <w:vAlign w:val="bottom"/>
          </w:tcPr>
          <w:p w:rsidR="00020444" w:rsidRPr="00957C4F" w:rsidRDefault="00020444" w:rsidP="004767E6">
            <w:pPr>
              <w:pStyle w:val="FieldText"/>
              <w:rPr>
                <w:b w:val="0"/>
              </w:rPr>
            </w:pPr>
            <w:r>
              <w:rPr>
                <w:b w:val="0"/>
              </w:rPr>
              <w:t>UBI: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20444" w:rsidRPr="009C220D" w:rsidTr="00FC4CB4">
        <w:trPr>
          <w:trHeight w:val="432"/>
          <w:jc w:val="center"/>
        </w:trPr>
        <w:tc>
          <w:tcPr>
            <w:tcW w:w="5908" w:type="dxa"/>
            <w:gridSpan w:val="3"/>
            <w:vAlign w:val="bottom"/>
          </w:tcPr>
          <w:p w:rsidR="00020444" w:rsidRDefault="00020444" w:rsidP="00020444">
            <w:pPr>
              <w:pStyle w:val="BodyText"/>
            </w:pPr>
            <w:r>
              <w:t xml:space="preserve">Applicant: </w:t>
            </w: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  <w:r>
              <w:t xml:space="preserve"> </w:t>
            </w:r>
          </w:p>
        </w:tc>
        <w:tc>
          <w:tcPr>
            <w:tcW w:w="4287" w:type="dxa"/>
            <w:gridSpan w:val="6"/>
            <w:vAlign w:val="bottom"/>
          </w:tcPr>
          <w:p w:rsidR="00020444" w:rsidRPr="000C7BDB" w:rsidRDefault="00020444" w:rsidP="00D479A4">
            <w:pPr>
              <w:pStyle w:val="FieldText"/>
              <w:rPr>
                <w:b w:val="0"/>
              </w:rPr>
            </w:pPr>
            <w:r w:rsidRPr="000C7BDB">
              <w:rPr>
                <w:b w:val="0"/>
              </w:rPr>
              <w:t>Drivers License</w:t>
            </w:r>
            <w:r>
              <w:rPr>
                <w:b w:val="0"/>
              </w:rPr>
              <w:t>:</w:t>
            </w:r>
            <w:r>
              <w:t xml:space="preserve"> </w:t>
            </w: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20444" w:rsidRPr="009C220D" w:rsidTr="00FC4CB4">
        <w:trPr>
          <w:trHeight w:val="432"/>
          <w:jc w:val="center"/>
        </w:trPr>
        <w:tc>
          <w:tcPr>
            <w:tcW w:w="5908" w:type="dxa"/>
            <w:gridSpan w:val="3"/>
            <w:vAlign w:val="bottom"/>
          </w:tcPr>
          <w:p w:rsidR="00020444" w:rsidRDefault="00020444" w:rsidP="00020444">
            <w:pPr>
              <w:pStyle w:val="BodyText"/>
            </w:pPr>
            <w:r>
              <w:t xml:space="preserve">Address: </w:t>
            </w: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  <w:r>
              <w:t xml:space="preserve">                                                                                 </w:t>
            </w:r>
          </w:p>
        </w:tc>
        <w:tc>
          <w:tcPr>
            <w:tcW w:w="1618" w:type="dxa"/>
            <w:gridSpan w:val="2"/>
            <w:vAlign w:val="bottom"/>
          </w:tcPr>
          <w:p w:rsidR="00020444" w:rsidRPr="00C81801" w:rsidRDefault="00020444" w:rsidP="00D479A4">
            <w:pPr>
              <w:pStyle w:val="FieldText"/>
              <w:rPr>
                <w:b w:val="0"/>
              </w:rPr>
            </w:pPr>
            <w:r w:rsidRPr="00C81801">
              <w:rPr>
                <w:b w:val="0"/>
                <w:sz w:val="18"/>
                <w:szCs w:val="18"/>
              </w:rPr>
              <w:t>City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gridSpan w:val="2"/>
            <w:vAlign w:val="bottom"/>
          </w:tcPr>
          <w:p w:rsidR="00020444" w:rsidRDefault="00020444" w:rsidP="00D479A4">
            <w:pPr>
              <w:pStyle w:val="FieldText"/>
            </w:pPr>
            <w:r w:rsidRPr="00C81801">
              <w:rPr>
                <w:b w:val="0"/>
                <w:sz w:val="18"/>
                <w:szCs w:val="18"/>
              </w:rPr>
              <w:t>State</w:t>
            </w:r>
            <w:r>
              <w:t xml:space="preserve"> 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9" w:type="dxa"/>
            <w:gridSpan w:val="2"/>
            <w:vAlign w:val="bottom"/>
          </w:tcPr>
          <w:p w:rsidR="00020444" w:rsidRDefault="00020444" w:rsidP="00D479A4">
            <w:pPr>
              <w:pStyle w:val="FieldText"/>
            </w:pPr>
            <w:r w:rsidRPr="00C81801">
              <w:rPr>
                <w:b w:val="0"/>
                <w:sz w:val="18"/>
                <w:szCs w:val="18"/>
              </w:rPr>
              <w:t>Zip</w:t>
            </w:r>
            <w:r>
              <w:t xml:space="preserve"> 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020444" w:rsidRPr="009C220D" w:rsidTr="00FC4CB4">
        <w:trPr>
          <w:trHeight w:val="432"/>
          <w:jc w:val="center"/>
        </w:trPr>
        <w:tc>
          <w:tcPr>
            <w:tcW w:w="10195" w:type="dxa"/>
            <w:gridSpan w:val="9"/>
            <w:vAlign w:val="bottom"/>
          </w:tcPr>
          <w:p w:rsidR="00020444" w:rsidRPr="00C81801" w:rsidRDefault="00020444" w:rsidP="00020444">
            <w:pPr>
              <w:pStyle w:val="BodyText"/>
              <w:rPr>
                <w:b/>
                <w:sz w:val="16"/>
                <w:szCs w:val="16"/>
              </w:rPr>
            </w:pPr>
            <w:r>
              <w:t xml:space="preserve">Event Address: </w:t>
            </w:r>
            <w:r>
              <w:rPr>
                <w:sz w:val="16"/>
                <w:szCs w:val="16"/>
              </w:rPr>
              <w:t xml:space="preserve">(if different from above) </w:t>
            </w:r>
            <w:r w:rsidRPr="00C81801">
              <w:rPr>
                <w:b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 w:rsidRPr="00C81801">
              <w:rPr>
                <w:sz w:val="16"/>
                <w:szCs w:val="16"/>
              </w:rPr>
              <w:instrText xml:space="preserve"> FORMTEXT </w:instrText>
            </w:r>
            <w:r w:rsidRPr="00C81801">
              <w:rPr>
                <w:b/>
                <w:sz w:val="16"/>
                <w:szCs w:val="16"/>
              </w:rPr>
            </w:r>
            <w:r w:rsidRPr="00C81801">
              <w:rPr>
                <w:b/>
                <w:sz w:val="16"/>
                <w:szCs w:val="16"/>
              </w:rPr>
              <w:fldChar w:fldCharType="separate"/>
            </w:r>
            <w:r w:rsidRPr="00C81801">
              <w:rPr>
                <w:noProof/>
                <w:sz w:val="16"/>
                <w:szCs w:val="16"/>
              </w:rPr>
              <w:t> </w:t>
            </w:r>
            <w:r w:rsidRPr="00C81801">
              <w:rPr>
                <w:noProof/>
                <w:sz w:val="16"/>
                <w:szCs w:val="16"/>
              </w:rPr>
              <w:t> </w:t>
            </w:r>
            <w:r w:rsidRPr="00C81801">
              <w:rPr>
                <w:noProof/>
                <w:sz w:val="16"/>
                <w:szCs w:val="16"/>
              </w:rPr>
              <w:t> </w:t>
            </w:r>
            <w:r w:rsidRPr="00C81801">
              <w:rPr>
                <w:noProof/>
                <w:sz w:val="16"/>
                <w:szCs w:val="16"/>
              </w:rPr>
              <w:t> </w:t>
            </w:r>
            <w:r w:rsidRPr="00C81801">
              <w:rPr>
                <w:noProof/>
                <w:sz w:val="16"/>
                <w:szCs w:val="16"/>
              </w:rPr>
              <w:t> </w:t>
            </w:r>
            <w:r w:rsidRPr="00C81801">
              <w:rPr>
                <w:b/>
                <w:sz w:val="16"/>
                <w:szCs w:val="16"/>
              </w:rPr>
              <w:fldChar w:fldCharType="end"/>
            </w:r>
            <w:bookmarkEnd w:id="4"/>
          </w:p>
        </w:tc>
      </w:tr>
      <w:tr w:rsidR="00020444" w:rsidRPr="009C220D" w:rsidTr="00FC4CB4">
        <w:trPr>
          <w:trHeight w:val="432"/>
          <w:jc w:val="center"/>
        </w:trPr>
        <w:tc>
          <w:tcPr>
            <w:tcW w:w="10195" w:type="dxa"/>
            <w:gridSpan w:val="9"/>
            <w:vAlign w:val="bottom"/>
          </w:tcPr>
          <w:p w:rsidR="00020444" w:rsidRPr="004E649F" w:rsidRDefault="00020444" w:rsidP="00020444">
            <w:pPr>
              <w:pStyle w:val="BodyText"/>
              <w:rPr>
                <w:b/>
                <w:sz w:val="20"/>
                <w:szCs w:val="20"/>
              </w:rPr>
            </w:pPr>
            <w:r>
              <w:t xml:space="preserve">Contact Name: </w:t>
            </w:r>
            <w:r w:rsidRPr="004E649F">
              <w:rPr>
                <w:b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" w:name="Text33"/>
            <w:r w:rsidRPr="004E649F">
              <w:rPr>
                <w:sz w:val="20"/>
                <w:szCs w:val="20"/>
              </w:rPr>
              <w:instrText xml:space="preserve"> FORMTEXT </w:instrText>
            </w:r>
            <w:r w:rsidRPr="004E649F">
              <w:rPr>
                <w:b/>
                <w:sz w:val="20"/>
                <w:szCs w:val="20"/>
              </w:rPr>
            </w:r>
            <w:r w:rsidRPr="004E649F">
              <w:rPr>
                <w:b/>
                <w:sz w:val="20"/>
                <w:szCs w:val="20"/>
              </w:rPr>
              <w:fldChar w:fldCharType="separate"/>
            </w:r>
            <w:r w:rsidRPr="004E649F">
              <w:rPr>
                <w:noProof/>
                <w:sz w:val="20"/>
                <w:szCs w:val="20"/>
              </w:rPr>
              <w:t> </w:t>
            </w:r>
            <w:r w:rsidRPr="004E649F">
              <w:rPr>
                <w:noProof/>
                <w:sz w:val="20"/>
                <w:szCs w:val="20"/>
              </w:rPr>
              <w:t> </w:t>
            </w:r>
            <w:r w:rsidRPr="004E649F">
              <w:rPr>
                <w:noProof/>
                <w:sz w:val="20"/>
                <w:szCs w:val="20"/>
              </w:rPr>
              <w:t> </w:t>
            </w:r>
            <w:r w:rsidRPr="004E649F">
              <w:rPr>
                <w:noProof/>
                <w:sz w:val="20"/>
                <w:szCs w:val="20"/>
              </w:rPr>
              <w:t> </w:t>
            </w:r>
            <w:r w:rsidRPr="004E649F">
              <w:rPr>
                <w:noProof/>
                <w:sz w:val="20"/>
                <w:szCs w:val="20"/>
              </w:rPr>
              <w:t> </w:t>
            </w:r>
            <w:r w:rsidRPr="004E649F">
              <w:rPr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020444" w:rsidRPr="009C220D" w:rsidTr="00FC4CB4">
        <w:trPr>
          <w:trHeight w:val="432"/>
          <w:jc w:val="center"/>
        </w:trPr>
        <w:tc>
          <w:tcPr>
            <w:tcW w:w="5908" w:type="dxa"/>
            <w:gridSpan w:val="3"/>
            <w:vAlign w:val="bottom"/>
          </w:tcPr>
          <w:p w:rsidR="00020444" w:rsidRPr="008E72CF" w:rsidRDefault="00020444" w:rsidP="00020444">
            <w:pPr>
              <w:pStyle w:val="BodyText"/>
            </w:pPr>
            <w:r w:rsidRPr="005114CE">
              <w:t>Phone:</w:t>
            </w:r>
            <w:r>
              <w:t xml:space="preserve"> </w:t>
            </w:r>
            <w:r w:rsidRPr="008E72CF">
              <w:t>(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8E72CF">
              <w:t>)</w:t>
            </w:r>
            <w:r>
              <w:t xml:space="preserve">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87" w:type="dxa"/>
            <w:gridSpan w:val="6"/>
            <w:vAlign w:val="bottom"/>
          </w:tcPr>
          <w:p w:rsidR="00020444" w:rsidRPr="005114CE" w:rsidRDefault="00020444" w:rsidP="00D479A4">
            <w:pPr>
              <w:pStyle w:val="BodyText"/>
            </w:pPr>
            <w:r>
              <w:t xml:space="preserve">Alternate Phone/Cell: </w:t>
            </w:r>
            <w:r w:rsidRPr="005742A2">
              <w:rPr>
                <w:b/>
              </w:rPr>
              <w:t xml:space="preserve">( </w:t>
            </w:r>
            <w:bookmarkStart w:id="6" w:name="Text29"/>
            <w:r>
              <w:rPr>
                <w:b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"/>
            <w:r>
              <w:rPr>
                <w:b/>
              </w:rPr>
              <w:t xml:space="preserve"> </w:t>
            </w:r>
            <w:r w:rsidRPr="005742A2">
              <w:rPr>
                <w:b/>
              </w:rPr>
              <w:t>)</w:t>
            </w:r>
            <w:r>
              <w:t xml:space="preserve">   </w:t>
            </w: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020444" w:rsidRPr="005114CE" w:rsidTr="00FC4CB4">
        <w:trPr>
          <w:trHeight w:val="432"/>
          <w:jc w:val="center"/>
        </w:trPr>
        <w:tc>
          <w:tcPr>
            <w:tcW w:w="10195" w:type="dxa"/>
            <w:gridSpan w:val="9"/>
            <w:vAlign w:val="bottom"/>
          </w:tcPr>
          <w:p w:rsidR="00020444" w:rsidRPr="008E72CF" w:rsidRDefault="00020444" w:rsidP="00020444">
            <w:pPr>
              <w:pStyle w:val="BodyText"/>
            </w:pPr>
            <w:r>
              <w:t>E-mail A</w:t>
            </w:r>
            <w:r w:rsidRPr="005114CE">
              <w:t>ddress:</w:t>
            </w:r>
            <w:r>
              <w:t xml:space="preserve"> 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  <w:r>
              <w:t xml:space="preserve"> </w:t>
            </w:r>
          </w:p>
        </w:tc>
      </w:tr>
      <w:tr w:rsidR="00900E4E" w:rsidRPr="005114CE" w:rsidTr="00FC4CB4">
        <w:trPr>
          <w:trHeight w:val="432"/>
          <w:jc w:val="center"/>
        </w:trPr>
        <w:tc>
          <w:tcPr>
            <w:tcW w:w="4378" w:type="dxa"/>
            <w:gridSpan w:val="2"/>
            <w:vAlign w:val="bottom"/>
          </w:tcPr>
          <w:p w:rsidR="00900E4E" w:rsidRDefault="00900E4E" w:rsidP="00440CD8">
            <w:pPr>
              <w:pStyle w:val="BodyText"/>
            </w:pPr>
            <w:r>
              <w:t xml:space="preserve">Event Name: </w:t>
            </w:r>
            <w:r w:rsidR="00B2640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B2640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B26405">
              <w:fldChar w:fldCharType="end"/>
            </w:r>
          </w:p>
        </w:tc>
        <w:tc>
          <w:tcPr>
            <w:tcW w:w="5817" w:type="dxa"/>
            <w:gridSpan w:val="7"/>
            <w:vAlign w:val="bottom"/>
          </w:tcPr>
          <w:p w:rsidR="00900E4E" w:rsidRDefault="00900E4E" w:rsidP="00937437">
            <w:pPr>
              <w:pStyle w:val="FieldText"/>
            </w:pPr>
            <w:r>
              <w:rPr>
                <w:b w:val="0"/>
              </w:rPr>
              <w:t xml:space="preserve">Type of Event: </w:t>
            </w:r>
            <w:r w:rsidR="00B2640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B2640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B26405">
              <w:fldChar w:fldCharType="end"/>
            </w:r>
          </w:p>
        </w:tc>
      </w:tr>
      <w:tr w:rsidR="00585138" w:rsidRPr="005114CE" w:rsidTr="00FC4CB4">
        <w:trPr>
          <w:trHeight w:val="432"/>
          <w:jc w:val="center"/>
        </w:trPr>
        <w:tc>
          <w:tcPr>
            <w:tcW w:w="4378" w:type="dxa"/>
            <w:gridSpan w:val="2"/>
            <w:vAlign w:val="bottom"/>
          </w:tcPr>
          <w:p w:rsidR="00585138" w:rsidRPr="00585138" w:rsidRDefault="00585138" w:rsidP="00937437">
            <w:pPr>
              <w:pStyle w:val="FieldText"/>
              <w:rPr>
                <w:b w:val="0"/>
              </w:rPr>
            </w:pPr>
            <w:r>
              <w:rPr>
                <w:b w:val="0"/>
              </w:rPr>
              <w:t xml:space="preserve">Date of Event: </w:t>
            </w:r>
            <w:r w:rsidR="00B26405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B2640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B26405">
              <w:fldChar w:fldCharType="end"/>
            </w:r>
          </w:p>
        </w:tc>
        <w:tc>
          <w:tcPr>
            <w:tcW w:w="5817" w:type="dxa"/>
            <w:gridSpan w:val="7"/>
            <w:vAlign w:val="bottom"/>
          </w:tcPr>
          <w:p w:rsidR="00585138" w:rsidRPr="00585138" w:rsidRDefault="00AB719B" w:rsidP="00937437">
            <w:pPr>
              <w:pStyle w:val="FieldText"/>
              <w:rPr>
                <w:b w:val="0"/>
              </w:rPr>
            </w:pPr>
            <w:r>
              <w:rPr>
                <w:b w:val="0"/>
              </w:rPr>
              <w:t xml:space="preserve">Start </w:t>
            </w:r>
            <w:r w:rsidR="00585138" w:rsidRPr="00585138">
              <w:rPr>
                <w:b w:val="0"/>
              </w:rPr>
              <w:t>Time of Event</w:t>
            </w:r>
            <w:r w:rsidR="00585138">
              <w:rPr>
                <w:b w:val="0"/>
              </w:rPr>
              <w:t xml:space="preserve">: </w:t>
            </w:r>
            <w:r w:rsidR="00B26405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585138">
              <w:instrText xml:space="preserve"> FORMTEXT </w:instrText>
            </w:r>
            <w:r w:rsidR="00B26405">
              <w:fldChar w:fldCharType="separate"/>
            </w:r>
            <w:r w:rsidR="00585138">
              <w:rPr>
                <w:noProof/>
              </w:rPr>
              <w:t> </w:t>
            </w:r>
            <w:r w:rsidR="00585138">
              <w:rPr>
                <w:noProof/>
              </w:rPr>
              <w:t> </w:t>
            </w:r>
            <w:r w:rsidR="00585138">
              <w:rPr>
                <w:noProof/>
              </w:rPr>
              <w:t> </w:t>
            </w:r>
            <w:r w:rsidR="00585138">
              <w:rPr>
                <w:noProof/>
              </w:rPr>
              <w:t> </w:t>
            </w:r>
            <w:r w:rsidR="00585138">
              <w:rPr>
                <w:noProof/>
              </w:rPr>
              <w:t> </w:t>
            </w:r>
            <w:r w:rsidR="00B26405">
              <w:fldChar w:fldCharType="end"/>
            </w:r>
          </w:p>
        </w:tc>
      </w:tr>
      <w:tr w:rsidR="000C7BDB" w:rsidRPr="005114CE" w:rsidTr="00FC4CB4">
        <w:trPr>
          <w:trHeight w:val="432"/>
          <w:jc w:val="center"/>
        </w:trPr>
        <w:tc>
          <w:tcPr>
            <w:tcW w:w="4378" w:type="dxa"/>
            <w:gridSpan w:val="2"/>
            <w:vAlign w:val="bottom"/>
          </w:tcPr>
          <w:p w:rsidR="000C7BDB" w:rsidRDefault="000C7BDB" w:rsidP="00F6409F">
            <w:pPr>
              <w:pStyle w:val="FieldText"/>
              <w:rPr>
                <w:b w:val="0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5E94">
              <w:fldChar w:fldCharType="separate"/>
            </w:r>
            <w:r>
              <w:fldChar w:fldCharType="end"/>
            </w:r>
            <w:r>
              <w:t xml:space="preserve"> </w:t>
            </w:r>
            <w:r w:rsidRPr="00AB719B">
              <w:rPr>
                <w:b w:val="0"/>
              </w:rPr>
              <w:t>Show LPG Users Location on Assembly Permit Diagram</w:t>
            </w:r>
          </w:p>
        </w:tc>
        <w:tc>
          <w:tcPr>
            <w:tcW w:w="5817" w:type="dxa"/>
            <w:gridSpan w:val="7"/>
            <w:vAlign w:val="bottom"/>
          </w:tcPr>
          <w:p w:rsidR="000C7BDB" w:rsidRDefault="000C7BDB" w:rsidP="00F6409F">
            <w:pPr>
              <w:pStyle w:val="FieldText"/>
              <w:rPr>
                <w:b w:val="0"/>
              </w:rPr>
            </w:pPr>
            <w:r>
              <w:rPr>
                <w:b w:val="0"/>
              </w:rPr>
              <w:t xml:space="preserve">Number of Users: </w:t>
            </w: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85138" w:rsidRPr="005114CE" w:rsidTr="00FC4CB4">
        <w:trPr>
          <w:trHeight w:val="432"/>
          <w:jc w:val="center"/>
        </w:trPr>
        <w:tc>
          <w:tcPr>
            <w:tcW w:w="10195" w:type="dxa"/>
            <w:gridSpan w:val="9"/>
            <w:vAlign w:val="bottom"/>
          </w:tcPr>
          <w:p w:rsidR="00585138" w:rsidRPr="00585138" w:rsidRDefault="00AB719B" w:rsidP="00F6409F">
            <w:pPr>
              <w:pStyle w:val="FieldText"/>
              <w:rPr>
                <w:b w:val="0"/>
              </w:rPr>
            </w:pPr>
            <w:r>
              <w:rPr>
                <w:b w:val="0"/>
                <w:color w:val="FF0000"/>
              </w:rPr>
              <w:t>City of Tacoma Business License:</w:t>
            </w:r>
            <w:r>
              <w:rPr>
                <w:b w:val="0"/>
              </w:rPr>
              <w:t xml:space="preserve">   </w:t>
            </w:r>
            <w:r w:rsidR="00B2640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B2640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B26405">
              <w:fldChar w:fldCharType="end"/>
            </w:r>
          </w:p>
        </w:tc>
      </w:tr>
      <w:tr w:rsidR="00585138" w:rsidRPr="005114CE" w:rsidTr="00FC4CB4">
        <w:trPr>
          <w:trHeight w:val="432"/>
          <w:jc w:val="center"/>
        </w:trPr>
        <w:tc>
          <w:tcPr>
            <w:tcW w:w="10195" w:type="dxa"/>
            <w:gridSpan w:val="9"/>
            <w:vAlign w:val="bottom"/>
          </w:tcPr>
          <w:p w:rsidR="00585138" w:rsidRDefault="00AB719B" w:rsidP="00AB719B">
            <w:pPr>
              <w:pStyle w:val="FieldText"/>
              <w:rPr>
                <w:b w:val="0"/>
                <w:color w:val="FF0000"/>
              </w:rPr>
            </w:pPr>
            <w:r w:rsidRPr="00585138">
              <w:rPr>
                <w:b w:val="0"/>
              </w:rPr>
              <w:t>Comments:</w:t>
            </w:r>
            <w:r>
              <w:rPr>
                <w:b w:val="0"/>
              </w:rPr>
              <w:t xml:space="preserve"> </w:t>
            </w:r>
            <w:r w:rsidR="00B2640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B2640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B26405">
              <w:fldChar w:fldCharType="end"/>
            </w:r>
            <w:r w:rsidRPr="00585138">
              <w:rPr>
                <w:b w:val="0"/>
              </w:rPr>
              <w:t xml:space="preserve"> </w:t>
            </w:r>
          </w:p>
        </w:tc>
      </w:tr>
      <w:tr w:rsidR="00585138" w:rsidRPr="005114CE" w:rsidTr="00FC4CB4">
        <w:trPr>
          <w:trHeight w:val="432"/>
          <w:jc w:val="center"/>
        </w:trPr>
        <w:tc>
          <w:tcPr>
            <w:tcW w:w="10195" w:type="dxa"/>
            <w:gridSpan w:val="9"/>
            <w:vAlign w:val="bottom"/>
          </w:tcPr>
          <w:p w:rsidR="00585138" w:rsidRDefault="00585138" w:rsidP="00F6409F">
            <w:pPr>
              <w:pStyle w:val="FieldText"/>
              <w:rPr>
                <w:b w:val="0"/>
                <w:color w:val="FF0000"/>
              </w:rPr>
            </w:pPr>
          </w:p>
        </w:tc>
      </w:tr>
      <w:tr w:rsidR="009773FD" w:rsidRPr="005114CE" w:rsidTr="00FC4CB4">
        <w:trPr>
          <w:trHeight w:val="426"/>
          <w:jc w:val="center"/>
        </w:trPr>
        <w:tc>
          <w:tcPr>
            <w:tcW w:w="10195" w:type="dxa"/>
            <w:gridSpan w:val="9"/>
            <w:vAlign w:val="bottom"/>
          </w:tcPr>
          <w:p w:rsidR="009773FD" w:rsidRDefault="009773FD" w:rsidP="00F6409F">
            <w:pPr>
              <w:pStyle w:val="FieldText"/>
              <w:rPr>
                <w:b w:val="0"/>
                <w:color w:val="FF0000"/>
              </w:rPr>
            </w:pPr>
          </w:p>
        </w:tc>
      </w:tr>
      <w:tr w:rsidR="005742A2" w:rsidRPr="006D779C" w:rsidTr="00FC4CB4">
        <w:trPr>
          <w:trHeight w:hRule="exact" w:val="730"/>
          <w:jc w:val="center"/>
        </w:trPr>
        <w:tc>
          <w:tcPr>
            <w:tcW w:w="10195" w:type="dxa"/>
            <w:gridSpan w:val="9"/>
            <w:shd w:val="clear" w:color="auto" w:fill="000000"/>
            <w:vAlign w:val="center"/>
          </w:tcPr>
          <w:p w:rsidR="005742A2" w:rsidRPr="006D779C" w:rsidRDefault="005742A2" w:rsidP="00D6155E">
            <w:pPr>
              <w:pStyle w:val="Heading3"/>
            </w:pPr>
            <w:r>
              <w:t>Please include a check made payable to the C</w:t>
            </w:r>
            <w:r w:rsidR="00B84A54">
              <w:t xml:space="preserve">ITY </w:t>
            </w:r>
            <w:r w:rsidR="00667042">
              <w:t xml:space="preserve">OF </w:t>
            </w:r>
            <w:smartTag w:uri="urn:schemas-microsoft-com:office:smarttags" w:element="City">
              <w:smartTag w:uri="urn:schemas-microsoft-com:office:smarttags" w:element="place">
                <w:r w:rsidR="00667042">
                  <w:t xml:space="preserve">TACOMA </w:t>
                </w:r>
                <w:r w:rsidR="00E212CE">
                  <w:t>TREASURER</w:t>
                </w:r>
              </w:smartTag>
            </w:smartTag>
            <w:r w:rsidR="00E212CE">
              <w:t>, or request an invoice</w:t>
            </w:r>
            <w:r>
              <w:t>.</w:t>
            </w:r>
          </w:p>
        </w:tc>
      </w:tr>
      <w:tr w:rsidR="005742A2" w:rsidRPr="00613129" w:rsidTr="00FC4CB4">
        <w:trPr>
          <w:trHeight w:val="144"/>
          <w:jc w:val="center"/>
        </w:trPr>
        <w:tc>
          <w:tcPr>
            <w:tcW w:w="10195" w:type="dxa"/>
            <w:gridSpan w:val="9"/>
            <w:vAlign w:val="bottom"/>
          </w:tcPr>
          <w:p w:rsidR="001C1E1C" w:rsidRDefault="001C1E1C" w:rsidP="001C1E1C">
            <w:pPr>
              <w:pStyle w:val="BodyText"/>
            </w:pPr>
          </w:p>
          <w:p w:rsidR="005742A2" w:rsidRPr="005114CE" w:rsidRDefault="00B26405" w:rsidP="001C1E1C">
            <w:pPr>
              <w:pStyle w:val="Body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E1C">
              <w:instrText xml:space="preserve"> FORMCHECKBOX </w:instrText>
            </w:r>
            <w:r w:rsidR="00685E94">
              <w:fldChar w:fldCharType="separate"/>
            </w:r>
            <w:r>
              <w:fldChar w:fldCharType="end"/>
            </w:r>
            <w:r w:rsidR="001C1E1C">
              <w:t xml:space="preserve"> Check this box to have applicant invoiced for the permit fee. </w:t>
            </w:r>
          </w:p>
        </w:tc>
      </w:tr>
      <w:tr w:rsidR="005742A2" w:rsidRPr="006D779C" w:rsidTr="00FC4CB4">
        <w:trPr>
          <w:trHeight w:hRule="exact" w:val="288"/>
          <w:jc w:val="center"/>
        </w:trPr>
        <w:tc>
          <w:tcPr>
            <w:tcW w:w="10195" w:type="dxa"/>
            <w:gridSpan w:val="9"/>
            <w:shd w:val="clear" w:color="auto" w:fill="000000"/>
            <w:vAlign w:val="center"/>
          </w:tcPr>
          <w:p w:rsidR="005742A2" w:rsidRPr="006D779C" w:rsidRDefault="005742A2" w:rsidP="00D6155E">
            <w:pPr>
              <w:pStyle w:val="Heading3"/>
            </w:pPr>
            <w:r>
              <w:t>FPB OFFICIAL USE ONLY</w:t>
            </w:r>
          </w:p>
        </w:tc>
      </w:tr>
      <w:tr w:rsidR="00020444" w:rsidRPr="005114CE" w:rsidTr="00FC4CB4">
        <w:trPr>
          <w:trHeight w:val="432"/>
          <w:jc w:val="center"/>
        </w:trPr>
        <w:tc>
          <w:tcPr>
            <w:tcW w:w="5908" w:type="dxa"/>
            <w:gridSpan w:val="3"/>
            <w:vAlign w:val="bottom"/>
          </w:tcPr>
          <w:p w:rsidR="00020444" w:rsidRPr="005114CE" w:rsidRDefault="00020444" w:rsidP="00937437">
            <w:pPr>
              <w:pStyle w:val="FieldText"/>
            </w:pPr>
            <w:r>
              <w:t>Approved By:</w:t>
            </w:r>
          </w:p>
        </w:tc>
        <w:tc>
          <w:tcPr>
            <w:tcW w:w="4287" w:type="dxa"/>
            <w:gridSpan w:val="6"/>
            <w:vAlign w:val="bottom"/>
          </w:tcPr>
          <w:p w:rsidR="00020444" w:rsidRPr="00B2640B" w:rsidRDefault="00020444" w:rsidP="00937437">
            <w:pPr>
              <w:pStyle w:val="FieldText"/>
              <w:rPr>
                <w:b w:val="0"/>
              </w:rPr>
            </w:pPr>
            <w:r w:rsidRPr="00B2640B">
              <w:rPr>
                <w:b w:val="0"/>
              </w:rPr>
              <w:t>Date:</w:t>
            </w:r>
            <w:r>
              <w:rPr>
                <w:b w:val="0"/>
              </w:rPr>
              <w:t xml:space="preserve"> </w:t>
            </w:r>
            <w:r w:rsidRPr="00843117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43117">
              <w:instrText xml:space="preserve"> FORMTEXT </w:instrText>
            </w:r>
            <w:r w:rsidRPr="00843117">
              <w:fldChar w:fldCharType="separate"/>
            </w:r>
            <w:r w:rsidRPr="00843117">
              <w:rPr>
                <w:noProof/>
              </w:rPr>
              <w:t> </w:t>
            </w:r>
            <w:r w:rsidRPr="00843117">
              <w:rPr>
                <w:noProof/>
              </w:rPr>
              <w:t> </w:t>
            </w:r>
            <w:r w:rsidRPr="00843117">
              <w:rPr>
                <w:noProof/>
              </w:rPr>
              <w:t> </w:t>
            </w:r>
            <w:r w:rsidRPr="00843117">
              <w:rPr>
                <w:noProof/>
              </w:rPr>
              <w:t> </w:t>
            </w:r>
            <w:r w:rsidRPr="00843117">
              <w:rPr>
                <w:noProof/>
              </w:rPr>
              <w:t> </w:t>
            </w:r>
            <w:r w:rsidRPr="00843117">
              <w:fldChar w:fldCharType="end"/>
            </w:r>
          </w:p>
        </w:tc>
      </w:tr>
      <w:tr w:rsidR="005742A2" w:rsidRPr="005114CE" w:rsidTr="00FC4CB4">
        <w:trPr>
          <w:trHeight w:val="432"/>
          <w:jc w:val="center"/>
        </w:trPr>
        <w:tc>
          <w:tcPr>
            <w:tcW w:w="4378" w:type="dxa"/>
            <w:gridSpan w:val="2"/>
            <w:vAlign w:val="bottom"/>
          </w:tcPr>
          <w:p w:rsidR="005742A2" w:rsidRDefault="005742A2" w:rsidP="00A211B2">
            <w:pPr>
              <w:pStyle w:val="BodyText"/>
            </w:pPr>
            <w:r>
              <w:t xml:space="preserve">Denied: </w:t>
            </w:r>
            <w:bookmarkStart w:id="9" w:name="Check1"/>
            <w:r w:rsidR="00B2640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5E94">
              <w:fldChar w:fldCharType="separate"/>
            </w:r>
            <w:r w:rsidR="00B26405">
              <w:fldChar w:fldCharType="end"/>
            </w:r>
            <w:bookmarkEnd w:id="9"/>
          </w:p>
        </w:tc>
        <w:tc>
          <w:tcPr>
            <w:tcW w:w="5817" w:type="dxa"/>
            <w:gridSpan w:val="7"/>
            <w:vAlign w:val="bottom"/>
          </w:tcPr>
          <w:p w:rsidR="005742A2" w:rsidRPr="00A55D82" w:rsidRDefault="005742A2" w:rsidP="004767E6">
            <w:pPr>
              <w:pStyle w:val="FieldText"/>
              <w:rPr>
                <w:b w:val="0"/>
              </w:rPr>
            </w:pPr>
            <w:r w:rsidRPr="00A55D82">
              <w:rPr>
                <w:b w:val="0"/>
              </w:rPr>
              <w:t>Reason for Denial:</w:t>
            </w:r>
            <w:r>
              <w:rPr>
                <w:b w:val="0"/>
              </w:rPr>
              <w:t xml:space="preserve">  </w:t>
            </w:r>
            <w:r w:rsidR="00B26405" w:rsidRPr="00843117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E538C" w:rsidRPr="00843117">
              <w:instrText xml:space="preserve"> FORMTEXT </w:instrText>
            </w:r>
            <w:r w:rsidR="00B26405" w:rsidRPr="00843117">
              <w:fldChar w:fldCharType="separate"/>
            </w:r>
            <w:r w:rsidR="004E538C" w:rsidRPr="00843117">
              <w:rPr>
                <w:noProof/>
              </w:rPr>
              <w:t> </w:t>
            </w:r>
            <w:r w:rsidR="004E538C" w:rsidRPr="00843117">
              <w:rPr>
                <w:noProof/>
              </w:rPr>
              <w:t> </w:t>
            </w:r>
            <w:r w:rsidR="004E538C" w:rsidRPr="00843117">
              <w:rPr>
                <w:noProof/>
              </w:rPr>
              <w:t> </w:t>
            </w:r>
            <w:r w:rsidR="004E538C" w:rsidRPr="00843117">
              <w:rPr>
                <w:noProof/>
              </w:rPr>
              <w:t> </w:t>
            </w:r>
            <w:r w:rsidR="004E538C" w:rsidRPr="00843117">
              <w:rPr>
                <w:noProof/>
              </w:rPr>
              <w:t> </w:t>
            </w:r>
            <w:r w:rsidR="00B26405" w:rsidRPr="00843117">
              <w:fldChar w:fldCharType="end"/>
            </w:r>
          </w:p>
        </w:tc>
      </w:tr>
      <w:tr w:rsidR="00020444" w:rsidRPr="005114CE" w:rsidTr="00FC4CB4">
        <w:trPr>
          <w:trHeight w:val="432"/>
          <w:jc w:val="center"/>
        </w:trPr>
        <w:tc>
          <w:tcPr>
            <w:tcW w:w="10195" w:type="dxa"/>
            <w:gridSpan w:val="9"/>
            <w:vAlign w:val="bottom"/>
          </w:tcPr>
          <w:p w:rsidR="00020444" w:rsidRPr="00A55D82" w:rsidRDefault="00020444" w:rsidP="00020444">
            <w:pPr>
              <w:pStyle w:val="BodyText"/>
              <w:rPr>
                <w:b/>
              </w:rPr>
            </w:pPr>
            <w:r>
              <w:lastRenderedPageBreak/>
              <w:t>Comments: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20444" w:rsidRPr="005114CE" w:rsidTr="00FC4CB4">
        <w:trPr>
          <w:trHeight w:val="432"/>
          <w:jc w:val="center"/>
        </w:trPr>
        <w:tc>
          <w:tcPr>
            <w:tcW w:w="10195" w:type="dxa"/>
            <w:gridSpan w:val="9"/>
            <w:vAlign w:val="bottom"/>
          </w:tcPr>
          <w:p w:rsidR="00020444" w:rsidRPr="00A55D82" w:rsidRDefault="00020444" w:rsidP="00020444">
            <w:pPr>
              <w:pStyle w:val="FieldText"/>
              <w:rPr>
                <w:b w:val="0"/>
              </w:rPr>
            </w:pPr>
            <w:r>
              <w:rPr>
                <w:b w:val="0"/>
              </w:rPr>
              <w:t xml:space="preserve">Permit Number: </w:t>
            </w: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C4CB4" w:rsidRPr="005114CE" w:rsidTr="00FC4CB4">
        <w:trPr>
          <w:gridAfter w:val="1"/>
          <w:wAfter w:w="8" w:type="dxa"/>
          <w:trHeight w:val="447"/>
          <w:jc w:val="center"/>
        </w:trPr>
        <w:tc>
          <w:tcPr>
            <w:tcW w:w="1948" w:type="dxa"/>
            <w:vAlign w:val="bottom"/>
          </w:tcPr>
          <w:p w:rsidR="00FC4CB4" w:rsidRDefault="00FC4CB4" w:rsidP="00FC4CB4">
            <w:pPr>
              <w:pStyle w:val="BodyText"/>
              <w:ind w:right="-67"/>
              <w:rPr>
                <w:b/>
              </w:rPr>
            </w:pPr>
            <w:r>
              <w:t xml:space="preserve">Permit Fees: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5E94">
              <w:fldChar w:fldCharType="separate"/>
            </w:r>
            <w:r>
              <w:fldChar w:fldCharType="end"/>
            </w:r>
          </w:p>
        </w:tc>
        <w:tc>
          <w:tcPr>
            <w:tcW w:w="2430" w:type="dxa"/>
            <w:vAlign w:val="bottom"/>
          </w:tcPr>
          <w:p w:rsidR="00FC4CB4" w:rsidRDefault="00FC4CB4" w:rsidP="00020444">
            <w:pPr>
              <w:pStyle w:val="BodyText"/>
              <w:ind w:right="-67"/>
              <w:rPr>
                <w:b/>
              </w:rPr>
            </w:pPr>
            <w:r>
              <w:t xml:space="preserve">Date Received:  </w:t>
            </w:r>
            <w:r w:rsidRPr="00843117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43117">
              <w:instrText xml:space="preserve"> FORMTEXT </w:instrText>
            </w:r>
            <w:r w:rsidRPr="00843117">
              <w:fldChar w:fldCharType="separate"/>
            </w:r>
            <w:r w:rsidRPr="00843117">
              <w:rPr>
                <w:noProof/>
              </w:rPr>
              <w:t> </w:t>
            </w:r>
            <w:r w:rsidRPr="00843117">
              <w:rPr>
                <w:noProof/>
              </w:rPr>
              <w:t> </w:t>
            </w:r>
            <w:r w:rsidRPr="00843117">
              <w:rPr>
                <w:noProof/>
              </w:rPr>
              <w:t> </w:t>
            </w:r>
            <w:r w:rsidRPr="00843117">
              <w:rPr>
                <w:noProof/>
              </w:rPr>
              <w:t> </w:t>
            </w:r>
            <w:r w:rsidRPr="00843117">
              <w:rPr>
                <w:noProof/>
              </w:rPr>
              <w:t> </w:t>
            </w:r>
            <w:r w:rsidRPr="00843117">
              <w:fldChar w:fldCharType="end"/>
            </w:r>
            <w:r>
              <w:t xml:space="preserve">        </w:t>
            </w:r>
          </w:p>
        </w:tc>
        <w:tc>
          <w:tcPr>
            <w:tcW w:w="3073" w:type="dxa"/>
            <w:gridSpan w:val="2"/>
            <w:vAlign w:val="bottom"/>
          </w:tcPr>
          <w:p w:rsidR="00FC4CB4" w:rsidRDefault="00FC4CB4" w:rsidP="00A211B2">
            <w:pPr>
              <w:pStyle w:val="FieldText"/>
              <w:rPr>
                <w:b w:val="0"/>
              </w:rPr>
            </w:pPr>
            <w:r>
              <w:rPr>
                <w:b w:val="0"/>
              </w:rPr>
              <w:t>Receipt Number:</w:t>
            </w:r>
            <w:r w:rsidRPr="00843117">
              <w:t xml:space="preserve"> </w:t>
            </w:r>
            <w:r w:rsidRPr="00843117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43117">
              <w:instrText xml:space="preserve"> FORMTEXT </w:instrText>
            </w:r>
            <w:r w:rsidRPr="00843117">
              <w:fldChar w:fldCharType="separate"/>
            </w:r>
            <w:r w:rsidRPr="00843117">
              <w:rPr>
                <w:noProof/>
              </w:rPr>
              <w:t> </w:t>
            </w:r>
            <w:r w:rsidRPr="00843117">
              <w:rPr>
                <w:noProof/>
              </w:rPr>
              <w:t> </w:t>
            </w:r>
            <w:r w:rsidRPr="00843117">
              <w:rPr>
                <w:noProof/>
              </w:rPr>
              <w:t> </w:t>
            </w:r>
            <w:r w:rsidRPr="00843117">
              <w:rPr>
                <w:noProof/>
              </w:rPr>
              <w:t> </w:t>
            </w:r>
            <w:r w:rsidRPr="00843117">
              <w:rPr>
                <w:noProof/>
              </w:rPr>
              <w:t> </w:t>
            </w:r>
            <w:r w:rsidRPr="00843117">
              <w:fldChar w:fldCharType="end"/>
            </w:r>
          </w:p>
        </w:tc>
        <w:tc>
          <w:tcPr>
            <w:tcW w:w="2736" w:type="dxa"/>
            <w:gridSpan w:val="4"/>
            <w:vAlign w:val="bottom"/>
          </w:tcPr>
          <w:p w:rsidR="00FC4CB4" w:rsidRDefault="00FC4CB4" w:rsidP="00A211B2">
            <w:pPr>
              <w:pStyle w:val="FieldText"/>
              <w:rPr>
                <w:b w:val="0"/>
              </w:rPr>
            </w:pPr>
            <w:r>
              <w:rPr>
                <w:b w:val="0"/>
              </w:rPr>
              <w:t xml:space="preserve">Check Number:  </w:t>
            </w:r>
            <w:r w:rsidRPr="00843117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43117">
              <w:instrText xml:space="preserve"> FORMTEXT </w:instrText>
            </w:r>
            <w:r w:rsidRPr="00843117">
              <w:fldChar w:fldCharType="separate"/>
            </w:r>
            <w:r w:rsidRPr="00843117">
              <w:rPr>
                <w:noProof/>
              </w:rPr>
              <w:t> </w:t>
            </w:r>
            <w:r w:rsidRPr="00843117">
              <w:rPr>
                <w:noProof/>
              </w:rPr>
              <w:t> </w:t>
            </w:r>
            <w:r w:rsidRPr="00843117">
              <w:rPr>
                <w:noProof/>
              </w:rPr>
              <w:t> </w:t>
            </w:r>
            <w:r w:rsidRPr="00843117">
              <w:rPr>
                <w:noProof/>
              </w:rPr>
              <w:t> </w:t>
            </w:r>
            <w:r w:rsidRPr="00843117">
              <w:rPr>
                <w:noProof/>
              </w:rPr>
              <w:t> </w:t>
            </w:r>
            <w:r w:rsidRPr="00843117">
              <w:fldChar w:fldCharType="end"/>
            </w:r>
          </w:p>
        </w:tc>
      </w:tr>
    </w:tbl>
    <w:p w:rsidR="005F6E87" w:rsidRDefault="005F6E87" w:rsidP="00CC6BB1"/>
    <w:p w:rsidR="0084470D" w:rsidRPr="009773FD" w:rsidRDefault="0084470D" w:rsidP="009773FD">
      <w:pPr>
        <w:ind w:left="-360"/>
        <w:jc w:val="center"/>
        <w:rPr>
          <w:i/>
          <w:sz w:val="20"/>
          <w:szCs w:val="20"/>
        </w:rPr>
      </w:pPr>
      <w:r w:rsidRPr="0084470D">
        <w:rPr>
          <w:i/>
          <w:sz w:val="20"/>
          <w:szCs w:val="20"/>
        </w:rPr>
        <w:t xml:space="preserve">See attached documentation for description </w:t>
      </w:r>
      <w:r>
        <w:rPr>
          <w:i/>
          <w:sz w:val="20"/>
          <w:szCs w:val="20"/>
        </w:rPr>
        <w:t xml:space="preserve">of </w:t>
      </w:r>
      <w:r w:rsidRPr="0084470D">
        <w:rPr>
          <w:i/>
          <w:sz w:val="20"/>
          <w:szCs w:val="20"/>
        </w:rPr>
        <w:t>conditions that must be met prior to the issuance of this permit.</w:t>
      </w:r>
    </w:p>
    <w:p w:rsidR="0084470D" w:rsidRDefault="003F039B" w:rsidP="003F039B">
      <w:pPr>
        <w:ind w:left="1440" w:firstLine="720"/>
      </w:pPr>
      <w:r>
        <w:t xml:space="preserve">                                                              </w:t>
      </w:r>
      <w:r w:rsidR="00252758">
        <w:t xml:space="preserve">         </w:t>
      </w:r>
      <w:r w:rsidR="00D8722F">
        <w:t xml:space="preserve">  </w:t>
      </w:r>
      <w:r w:rsidR="00AB719B">
        <w:t>LPG-Assembly-Temp</w:t>
      </w:r>
    </w:p>
    <w:p w:rsidR="003E7A3B" w:rsidRDefault="00525AC1" w:rsidP="00CF0A67">
      <w:pPr>
        <w:ind w:left="1440" w:firstLine="57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2531059</wp:posOffset>
                </wp:positionH>
                <wp:positionV relativeFrom="topMargin">
                  <wp:posOffset>416966</wp:posOffset>
                </wp:positionV>
                <wp:extent cx="4081882" cy="520065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1882" cy="520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0444" w:rsidRPr="004455A6" w:rsidRDefault="00020444" w:rsidP="00843211">
                            <w:pPr>
                              <w:pStyle w:val="Heading1"/>
                              <w:ind w:right="30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 w:rsidRPr="004455A6">
                                  <w:rPr>
                                    <w:sz w:val="48"/>
                                    <w:szCs w:val="48"/>
                                  </w:rPr>
                                  <w:t>Tacoma</w:t>
                                </w:r>
                              </w:smartTag>
                            </w:smartTag>
                            <w:r w:rsidRPr="004455A6">
                              <w:rPr>
                                <w:sz w:val="48"/>
                                <w:szCs w:val="48"/>
                              </w:rPr>
                              <w:t xml:space="preserve"> Fire Department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199.3pt;margin-top:32.85pt;width:321.4pt;height:40.9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RgItQIAAME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" filled="f" stroked="f">
                <v:textbox style="mso-fit-shape-to-text:t">
                  <w:txbxContent>
                    <w:p w:rsidR="00020444" w:rsidRPr="004455A6" w:rsidRDefault="00020444" w:rsidP="00843211">
                      <w:pPr>
                        <w:pStyle w:val="Heading1"/>
                        <w:ind w:right="30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 xml:space="preserve"> </w:t>
                      </w:r>
                      <w:smartTag w:uri="urn:schemas-microsoft-com:office:smarttags" w:element="City">
                        <w:smartTag w:uri="urn:schemas-microsoft-com:office:smarttags" w:element="place">
                          <w:r w:rsidRPr="004455A6">
                            <w:rPr>
                              <w:sz w:val="48"/>
                              <w:szCs w:val="48"/>
                            </w:rPr>
                            <w:t>Tacoma</w:t>
                          </w:r>
                        </w:smartTag>
                      </w:smartTag>
                      <w:r w:rsidRPr="004455A6">
                        <w:rPr>
                          <w:sz w:val="48"/>
                          <w:szCs w:val="48"/>
                        </w:rPr>
                        <w:t xml:space="preserve"> Fire Department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-241961</wp:posOffset>
            </wp:positionH>
            <wp:positionV relativeFrom="page">
              <wp:posOffset>284810</wp:posOffset>
            </wp:positionV>
            <wp:extent cx="1074420" cy="853440"/>
            <wp:effectExtent l="0" t="0" r="0" b="3810"/>
            <wp:wrapSquare wrapText="bothSides"/>
            <wp:docPr id="43" name="Picture 43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Logo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2A96" w:rsidRDefault="00252A96" w:rsidP="00252A96">
      <w:pPr>
        <w:pBdr>
          <w:top w:val="threeDEngrave" w:sz="36" w:space="1" w:color="auto"/>
        </w:pBdr>
        <w:ind w:left="-360"/>
      </w:pPr>
    </w:p>
    <w:p w:rsidR="00CF0A67" w:rsidRDefault="005B2879" w:rsidP="005B2879">
      <w:pPr>
        <w:jc w:val="both"/>
        <w:rPr>
          <w:color w:val="0000FF"/>
        </w:rPr>
      </w:pPr>
      <w:r>
        <w:t xml:space="preserve">    </w:t>
      </w:r>
      <w:r w:rsidR="000F2AD4">
        <w:t xml:space="preserve">PERMIT </w:t>
      </w:r>
      <w:r w:rsidR="00CF0A67">
        <w:t>CONDITIONS:</w:t>
      </w:r>
      <w:r w:rsidR="00D135E9">
        <w:t xml:space="preserve"> #200</w:t>
      </w:r>
      <w:r w:rsidR="00AB719B">
        <w:t>0</w:t>
      </w:r>
      <w:r w:rsidR="00D135E9">
        <w:t>.</w:t>
      </w:r>
      <w:r w:rsidR="00AB719B">
        <w:t>8</w:t>
      </w:r>
      <w:r w:rsidR="00CF0A67">
        <w:t xml:space="preserve"> </w:t>
      </w:r>
      <w:r w:rsidR="00AB719B">
        <w:t xml:space="preserve"> </w:t>
      </w:r>
      <w:r w:rsidR="00CF0A67">
        <w:rPr>
          <w:noProof/>
          <w:color w:val="0000FF"/>
        </w:rPr>
        <w:t xml:space="preserve"> </w:t>
      </w:r>
      <w:r w:rsidR="00AB719B">
        <w:rPr>
          <w:noProof/>
          <w:color w:val="0000FF"/>
        </w:rPr>
        <w:t>LPG Outdoor Assembly</w:t>
      </w:r>
      <w:r w:rsidR="00CF0A67">
        <w:rPr>
          <w:noProof/>
          <w:color w:val="0000FF"/>
        </w:rPr>
        <w:t xml:space="preserve"> </w:t>
      </w:r>
      <w:r w:rsidR="00B611D8">
        <w:rPr>
          <w:color w:val="0000FF"/>
        </w:rPr>
        <w:t xml:space="preserve">– </w:t>
      </w:r>
      <w:r w:rsidR="00F42A1D">
        <w:rPr>
          <w:color w:val="0000FF"/>
        </w:rPr>
        <w:t xml:space="preserve">Temporary </w:t>
      </w:r>
      <w:r w:rsidR="00AB719B">
        <w:rPr>
          <w:color w:val="0000FF"/>
        </w:rPr>
        <w:t>Use</w:t>
      </w:r>
    </w:p>
    <w:p w:rsidR="00F702AA" w:rsidRDefault="00CC3407" w:rsidP="00E80BAC">
      <w:pPr>
        <w:jc w:val="center"/>
        <w:rPr>
          <w:color w:val="0000FF"/>
        </w:rPr>
      </w:pPr>
      <w:r>
        <w:rPr>
          <w:color w:val="0000FF"/>
        </w:rPr>
        <w:br/>
      </w:r>
      <w:r w:rsidR="005B2879">
        <w:rPr>
          <w:color w:val="0000FF"/>
        </w:rPr>
        <w:t xml:space="preserve">    </w:t>
      </w:r>
      <w:r w:rsidR="006F037F" w:rsidRPr="006F037F">
        <w:rPr>
          <w:color w:val="0000FF"/>
        </w:rPr>
        <w:t>Scope:</w:t>
      </w:r>
      <w:r w:rsidR="0009322B">
        <w:rPr>
          <w:color w:val="0000FF"/>
        </w:rPr>
        <w:t xml:space="preserve"> E</w:t>
      </w:r>
      <w:r w:rsidR="00AB719B">
        <w:rPr>
          <w:color w:val="0000FF"/>
        </w:rPr>
        <w:t>vent</w:t>
      </w:r>
      <w:r w:rsidR="00AA1EBD">
        <w:rPr>
          <w:color w:val="0000FF"/>
        </w:rPr>
        <w:t xml:space="preserve"> </w:t>
      </w:r>
      <w:r w:rsidR="0009322B">
        <w:rPr>
          <w:color w:val="0000FF"/>
        </w:rPr>
        <w:t>promoter</w:t>
      </w:r>
      <w:r w:rsidR="00AA1EBD">
        <w:rPr>
          <w:color w:val="0000FF"/>
        </w:rPr>
        <w:t xml:space="preserve">, </w:t>
      </w:r>
      <w:r w:rsidR="0009322B">
        <w:rPr>
          <w:color w:val="0000FF"/>
        </w:rPr>
        <w:t>sponsor,</w:t>
      </w:r>
      <w:r w:rsidR="00AA1EBD">
        <w:rPr>
          <w:color w:val="0000FF"/>
        </w:rPr>
        <w:t xml:space="preserve"> or responsible</w:t>
      </w:r>
      <w:r w:rsidR="0009322B">
        <w:rPr>
          <w:color w:val="0000FF"/>
        </w:rPr>
        <w:t xml:space="preserve"> person</w:t>
      </w:r>
      <w:r w:rsidR="00AA1EBD">
        <w:rPr>
          <w:color w:val="0000FF"/>
        </w:rPr>
        <w:t xml:space="preserve"> for the event shall be required</w:t>
      </w:r>
      <w:r w:rsidR="005B2879">
        <w:rPr>
          <w:color w:val="0000FF"/>
        </w:rPr>
        <w:t xml:space="preserve"> </w:t>
      </w:r>
      <w:r>
        <w:rPr>
          <w:color w:val="0000FF"/>
        </w:rPr>
        <w:t xml:space="preserve">to </w:t>
      </w:r>
      <w:r w:rsidR="00AA1EBD">
        <w:rPr>
          <w:color w:val="0000FF"/>
        </w:rPr>
        <w:t>secure a p</w:t>
      </w:r>
      <w:r w:rsidR="006F037F" w:rsidRPr="006F037F">
        <w:rPr>
          <w:color w:val="0000FF"/>
        </w:rPr>
        <w:t xml:space="preserve">ermit for </w:t>
      </w:r>
      <w:r w:rsidR="00AB719B">
        <w:rPr>
          <w:color w:val="0000FF"/>
        </w:rPr>
        <w:t>use of LPG.</w:t>
      </w:r>
    </w:p>
    <w:p w:rsidR="0009322B" w:rsidRPr="0009322B" w:rsidRDefault="0009322B" w:rsidP="005B2879">
      <w:r w:rsidRPr="0009322B">
        <w:t>All of the following conditions MUST be met prior to the issuance of a permit.</w:t>
      </w:r>
    </w:p>
    <w:p w:rsidR="00CC3407" w:rsidRDefault="00CC3407" w:rsidP="00CC3407">
      <w:pPr>
        <w:jc w:val="both"/>
      </w:pPr>
    </w:p>
    <w:p w:rsidR="00A37720" w:rsidRDefault="003F039B" w:rsidP="001423CB">
      <w:pPr>
        <w:pStyle w:val="Heading1"/>
        <w:ind w:hanging="180"/>
        <w:rPr>
          <w:bCs/>
        </w:rPr>
      </w:pPr>
      <w:r>
        <w:t xml:space="preserve">        </w:t>
      </w:r>
      <w:r w:rsidR="001D6732">
        <w:t xml:space="preserve">1.  </w:t>
      </w:r>
      <w:r w:rsidR="00A37720">
        <w:t>Time Lines:</w:t>
      </w:r>
    </w:p>
    <w:p w:rsidR="00A37720" w:rsidRPr="000F2AD4" w:rsidRDefault="00A827F8" w:rsidP="001423CB">
      <w:pPr>
        <w:pStyle w:val="Subtitle"/>
        <w:tabs>
          <w:tab w:val="left" w:pos="3360"/>
        </w:tabs>
        <w:ind w:left="720" w:hanging="180"/>
        <w:jc w:val="left"/>
        <w:rPr>
          <w:rFonts w:ascii="Arial" w:hAnsi="Arial"/>
          <w:b w:val="0"/>
          <w:bCs w:val="0"/>
          <w:sz w:val="22"/>
          <w:szCs w:val="22"/>
        </w:rPr>
      </w:pPr>
      <w:r>
        <w:rPr>
          <w:rFonts w:ascii="Arial" w:hAnsi="Arial"/>
          <w:b w:val="0"/>
          <w:bCs w:val="0"/>
          <w:sz w:val="22"/>
          <w:szCs w:val="22"/>
        </w:rPr>
        <w:t xml:space="preserve">   </w:t>
      </w:r>
      <w:r w:rsidR="003D2A0E" w:rsidRPr="000F2AD4">
        <w:rPr>
          <w:rFonts w:ascii="Arial" w:hAnsi="Arial"/>
          <w:b w:val="0"/>
          <w:bCs w:val="0"/>
          <w:sz w:val="22"/>
          <w:szCs w:val="22"/>
        </w:rPr>
        <w:t>a</w:t>
      </w:r>
      <w:r w:rsidR="003D2A0E" w:rsidRPr="000F2AD4">
        <w:rPr>
          <w:rFonts w:ascii="Arial" w:hAnsi="Arial"/>
          <w:b w:val="0"/>
          <w:bCs w:val="0"/>
          <w:sz w:val="22"/>
        </w:rPr>
        <w:t xml:space="preserve">. </w:t>
      </w:r>
      <w:r>
        <w:rPr>
          <w:rFonts w:ascii="Arial" w:hAnsi="Arial"/>
          <w:b w:val="0"/>
          <w:bCs w:val="0"/>
          <w:sz w:val="22"/>
        </w:rPr>
        <w:t xml:space="preserve">  </w:t>
      </w:r>
      <w:r w:rsidR="003D2A0E" w:rsidRPr="000F2AD4">
        <w:rPr>
          <w:rFonts w:ascii="Arial" w:hAnsi="Arial"/>
          <w:b w:val="0"/>
          <w:bCs w:val="0"/>
          <w:sz w:val="22"/>
          <w:szCs w:val="22"/>
        </w:rPr>
        <w:t>Applications</w:t>
      </w:r>
      <w:r w:rsidR="00A37720" w:rsidRPr="000F2AD4">
        <w:rPr>
          <w:rFonts w:ascii="Arial" w:hAnsi="Arial"/>
          <w:b w:val="0"/>
          <w:bCs w:val="0"/>
          <w:sz w:val="22"/>
          <w:szCs w:val="22"/>
        </w:rPr>
        <w:t xml:space="preserve"> are to be submitted </w:t>
      </w:r>
      <w:r w:rsidR="00AB719B">
        <w:rPr>
          <w:rFonts w:ascii="Arial" w:hAnsi="Arial"/>
          <w:b w:val="0"/>
          <w:bCs w:val="0"/>
          <w:sz w:val="22"/>
          <w:szCs w:val="22"/>
        </w:rPr>
        <w:t>NOT LESS than 7</w:t>
      </w:r>
      <w:r w:rsidR="00A37720" w:rsidRPr="000F2AD4">
        <w:rPr>
          <w:rFonts w:ascii="Arial" w:hAnsi="Arial"/>
          <w:b w:val="0"/>
          <w:bCs w:val="0"/>
          <w:sz w:val="22"/>
          <w:szCs w:val="22"/>
        </w:rPr>
        <w:t xml:space="preserve"> days prior to event commencing.</w:t>
      </w:r>
    </w:p>
    <w:p w:rsidR="00DF7005" w:rsidRPr="000F2AD4" w:rsidRDefault="003D2A0E" w:rsidP="00344D1E">
      <w:pPr>
        <w:pStyle w:val="Subtitle"/>
        <w:numPr>
          <w:ilvl w:val="0"/>
          <w:numId w:val="23"/>
        </w:numPr>
        <w:tabs>
          <w:tab w:val="left" w:pos="3360"/>
        </w:tabs>
        <w:jc w:val="left"/>
        <w:rPr>
          <w:rFonts w:ascii="Arial" w:hAnsi="Arial"/>
          <w:b w:val="0"/>
          <w:bCs w:val="0"/>
          <w:sz w:val="22"/>
          <w:szCs w:val="22"/>
        </w:rPr>
      </w:pPr>
      <w:r w:rsidRPr="000F2AD4">
        <w:rPr>
          <w:rFonts w:ascii="Arial" w:hAnsi="Arial"/>
          <w:b w:val="0"/>
          <w:bCs w:val="0"/>
          <w:sz w:val="22"/>
          <w:szCs w:val="22"/>
        </w:rPr>
        <w:t>N</w:t>
      </w:r>
      <w:r w:rsidR="00A37720" w:rsidRPr="000F2AD4">
        <w:rPr>
          <w:rFonts w:ascii="Arial" w:hAnsi="Arial"/>
          <w:b w:val="0"/>
          <w:bCs w:val="0"/>
          <w:sz w:val="22"/>
          <w:szCs w:val="22"/>
        </w:rPr>
        <w:t>otify the Fire Prevention Bureau</w:t>
      </w:r>
      <w:r w:rsidR="00344D1E">
        <w:rPr>
          <w:rFonts w:ascii="Arial" w:hAnsi="Arial"/>
          <w:b w:val="0"/>
          <w:bCs w:val="0"/>
          <w:sz w:val="22"/>
          <w:szCs w:val="22"/>
        </w:rPr>
        <w:t xml:space="preserve">, </w:t>
      </w:r>
      <w:r w:rsidR="00096DB0">
        <w:rPr>
          <w:rFonts w:ascii="Arial" w:hAnsi="Arial"/>
          <w:b w:val="0"/>
          <w:bCs w:val="0"/>
          <w:sz w:val="22"/>
          <w:szCs w:val="22"/>
        </w:rPr>
        <w:t>Special Events</w:t>
      </w:r>
      <w:r w:rsidR="00344D1E">
        <w:rPr>
          <w:rFonts w:ascii="Arial" w:hAnsi="Arial"/>
          <w:b w:val="0"/>
          <w:bCs w:val="0"/>
          <w:sz w:val="22"/>
          <w:szCs w:val="22"/>
        </w:rPr>
        <w:t xml:space="preserve"> Officer</w:t>
      </w:r>
      <w:r w:rsidR="007C1A53">
        <w:rPr>
          <w:rFonts w:ascii="Arial" w:hAnsi="Arial"/>
          <w:b w:val="0"/>
          <w:bCs w:val="0"/>
          <w:sz w:val="22"/>
          <w:szCs w:val="22"/>
        </w:rPr>
        <w:t xml:space="preserve"> (253-591-5740)</w:t>
      </w:r>
      <w:r w:rsidR="00A37720" w:rsidRPr="000F2AD4">
        <w:rPr>
          <w:rFonts w:ascii="Arial" w:hAnsi="Arial"/>
          <w:b w:val="0"/>
          <w:bCs w:val="0"/>
          <w:sz w:val="22"/>
          <w:szCs w:val="22"/>
        </w:rPr>
        <w:t xml:space="preserve"> not less than 48 hours prior to the day event set-up will commence.</w:t>
      </w:r>
    </w:p>
    <w:p w:rsidR="00A37720" w:rsidRDefault="003F039B" w:rsidP="001423CB">
      <w:pPr>
        <w:pStyle w:val="Heading1"/>
        <w:ind w:hanging="180"/>
        <w:rPr>
          <w:sz w:val="20"/>
        </w:rPr>
      </w:pPr>
      <w:r>
        <w:t xml:space="preserve">        </w:t>
      </w:r>
      <w:r w:rsidR="001D6732">
        <w:t xml:space="preserve">2. </w:t>
      </w:r>
      <w:r w:rsidR="000F2AD4">
        <w:t xml:space="preserve"> </w:t>
      </w:r>
      <w:r w:rsidR="00A37720">
        <w:t>Regulatory References:</w:t>
      </w:r>
    </w:p>
    <w:p w:rsidR="00A37720" w:rsidRPr="0069013E" w:rsidRDefault="00A827F8" w:rsidP="002C5055">
      <w:pPr>
        <w:pStyle w:val="StyleListBullet2Left18pt"/>
        <w:numPr>
          <w:ilvl w:val="0"/>
          <w:numId w:val="0"/>
        </w:numPr>
        <w:rPr>
          <w:sz w:val="22"/>
          <w:szCs w:val="22"/>
        </w:rPr>
      </w:pPr>
      <w:r>
        <w:t xml:space="preserve">   </w:t>
      </w:r>
      <w:r w:rsidR="001423CB">
        <w:tab/>
      </w:r>
      <w:r w:rsidR="007940F0" w:rsidRPr="0069013E">
        <w:rPr>
          <w:sz w:val="22"/>
          <w:szCs w:val="22"/>
        </w:rPr>
        <w:t xml:space="preserve">a. </w:t>
      </w:r>
      <w:r w:rsidR="007940F0">
        <w:rPr>
          <w:sz w:val="22"/>
          <w:szCs w:val="22"/>
        </w:rPr>
        <w:t xml:space="preserve">  </w:t>
      </w:r>
      <w:r w:rsidR="007940F0" w:rsidRPr="0069013E">
        <w:rPr>
          <w:sz w:val="22"/>
          <w:szCs w:val="22"/>
        </w:rPr>
        <w:t>International</w:t>
      </w:r>
      <w:r w:rsidR="001B1A67">
        <w:rPr>
          <w:sz w:val="22"/>
          <w:szCs w:val="22"/>
        </w:rPr>
        <w:t xml:space="preserve"> Fire Code (IFC)</w:t>
      </w:r>
      <w:r w:rsidR="00A37720" w:rsidRPr="0069013E">
        <w:rPr>
          <w:sz w:val="22"/>
          <w:szCs w:val="22"/>
        </w:rPr>
        <w:t xml:space="preserve"> </w:t>
      </w:r>
      <w:r w:rsidR="00AB719B">
        <w:rPr>
          <w:sz w:val="22"/>
          <w:szCs w:val="22"/>
        </w:rPr>
        <w:t>Chapter 38</w:t>
      </w:r>
    </w:p>
    <w:p w:rsidR="00A37720" w:rsidRPr="000F2AD4" w:rsidRDefault="00A827F8" w:rsidP="001423CB">
      <w:pPr>
        <w:pStyle w:val="StyleListBullet2Left18pt"/>
        <w:numPr>
          <w:ilvl w:val="0"/>
          <w:numId w:val="0"/>
        </w:numPr>
        <w:ind w:hanging="180"/>
        <w:rPr>
          <w:rStyle w:val="Style11pt"/>
        </w:rPr>
      </w:pPr>
      <w:r>
        <w:rPr>
          <w:rStyle w:val="Style11pt"/>
        </w:rPr>
        <w:t xml:space="preserve">   </w:t>
      </w:r>
      <w:r w:rsidR="001423CB">
        <w:rPr>
          <w:rStyle w:val="Style11pt"/>
        </w:rPr>
        <w:tab/>
      </w:r>
      <w:r w:rsidR="003F039B">
        <w:rPr>
          <w:rStyle w:val="Style11pt"/>
        </w:rPr>
        <w:t xml:space="preserve">b. </w:t>
      </w:r>
      <w:r w:rsidR="007940F0">
        <w:rPr>
          <w:rStyle w:val="Style11pt"/>
        </w:rPr>
        <w:t xml:space="preserve">  </w:t>
      </w:r>
      <w:r w:rsidR="00AB719B">
        <w:rPr>
          <w:rStyle w:val="Style11pt"/>
        </w:rPr>
        <w:t>NFPA Standard 58</w:t>
      </w:r>
      <w:r w:rsidR="00A37720" w:rsidRPr="000F2AD4">
        <w:rPr>
          <w:rStyle w:val="Style11pt"/>
        </w:rPr>
        <w:t xml:space="preserve"> – </w:t>
      </w:r>
      <w:r w:rsidR="00AB719B">
        <w:rPr>
          <w:rStyle w:val="Style11pt"/>
        </w:rPr>
        <w:t>LPG handling</w:t>
      </w:r>
    </w:p>
    <w:p w:rsidR="00A37720" w:rsidRPr="000F2AD4" w:rsidRDefault="00A827F8" w:rsidP="001423CB">
      <w:pPr>
        <w:pStyle w:val="StyleListBullet2Left18pt"/>
        <w:numPr>
          <w:ilvl w:val="0"/>
          <w:numId w:val="0"/>
        </w:numPr>
        <w:ind w:hanging="180"/>
        <w:rPr>
          <w:rStyle w:val="Style11pt"/>
        </w:rPr>
      </w:pPr>
      <w:r>
        <w:rPr>
          <w:rStyle w:val="Style11pt"/>
        </w:rPr>
        <w:t xml:space="preserve">   </w:t>
      </w:r>
      <w:r w:rsidR="001423CB">
        <w:rPr>
          <w:rStyle w:val="Style11pt"/>
        </w:rPr>
        <w:tab/>
      </w:r>
      <w:r w:rsidR="007940F0">
        <w:rPr>
          <w:rStyle w:val="Style11pt"/>
        </w:rPr>
        <w:t xml:space="preserve">c.   </w:t>
      </w:r>
      <w:r w:rsidR="00AB719B">
        <w:rPr>
          <w:rStyle w:val="Style11pt"/>
        </w:rPr>
        <w:t>NFPA Standard 10</w:t>
      </w:r>
      <w:r w:rsidR="00A37720" w:rsidRPr="000F2AD4">
        <w:rPr>
          <w:rStyle w:val="Style11pt"/>
        </w:rPr>
        <w:t xml:space="preserve"> – </w:t>
      </w:r>
      <w:r w:rsidR="00AB719B">
        <w:rPr>
          <w:rStyle w:val="Style11pt"/>
        </w:rPr>
        <w:t>Fire Extinguishers</w:t>
      </w:r>
    </w:p>
    <w:p w:rsidR="00096DB0" w:rsidRDefault="00A827F8" w:rsidP="00344D1E">
      <w:pPr>
        <w:pStyle w:val="StyleListBullet2Left18pt"/>
        <w:numPr>
          <w:ilvl w:val="0"/>
          <w:numId w:val="0"/>
        </w:numPr>
        <w:ind w:hanging="180"/>
        <w:rPr>
          <w:rStyle w:val="Style11pt"/>
        </w:rPr>
      </w:pPr>
      <w:r>
        <w:rPr>
          <w:rStyle w:val="Style11pt"/>
        </w:rPr>
        <w:t xml:space="preserve">   </w:t>
      </w:r>
      <w:r w:rsidR="001423CB">
        <w:rPr>
          <w:rStyle w:val="Style11pt"/>
        </w:rPr>
        <w:tab/>
      </w:r>
      <w:r w:rsidR="0009322B">
        <w:rPr>
          <w:rStyle w:val="Style11pt"/>
        </w:rPr>
        <w:t>d</w:t>
      </w:r>
      <w:r w:rsidR="00096DB0">
        <w:rPr>
          <w:rStyle w:val="Style11pt"/>
        </w:rPr>
        <w:t>.   Tacoma Municipal Code Title 3 &amp; 11</w:t>
      </w:r>
    </w:p>
    <w:p w:rsidR="00345B3E" w:rsidRPr="003F039B" w:rsidRDefault="00345B3E" w:rsidP="00344D1E">
      <w:pPr>
        <w:pStyle w:val="StyleListBullet2Left18pt"/>
        <w:numPr>
          <w:ilvl w:val="0"/>
          <w:numId w:val="0"/>
        </w:numPr>
        <w:ind w:hanging="180"/>
        <w:rPr>
          <w:sz w:val="22"/>
        </w:rPr>
      </w:pPr>
      <w:r>
        <w:rPr>
          <w:rStyle w:val="Style11pt"/>
        </w:rPr>
        <w:t xml:space="preserve">               e.   Tacoma Fire Department Information Bulletin for Temporary Assembly Occupancy</w:t>
      </w:r>
    </w:p>
    <w:p w:rsidR="00344D1E" w:rsidRDefault="003F039B" w:rsidP="00EA1C7E">
      <w:pPr>
        <w:pStyle w:val="Heading1"/>
        <w:ind w:left="-180" w:hanging="180"/>
      </w:pPr>
      <w:r>
        <w:t xml:space="preserve">        </w:t>
      </w:r>
      <w:r w:rsidR="00344D1E">
        <w:t xml:space="preserve">   3.  Required Submittals:</w:t>
      </w:r>
    </w:p>
    <w:p w:rsidR="00344D1E" w:rsidRDefault="007940F0" w:rsidP="00344D1E">
      <w:pPr>
        <w:tabs>
          <w:tab w:val="left" w:pos="360"/>
        </w:tabs>
        <w:ind w:left="720" w:hanging="180"/>
        <w:rPr>
          <w:rStyle w:val="Style11pt"/>
        </w:rPr>
      </w:pPr>
      <w:r>
        <w:rPr>
          <w:rStyle w:val="Style11pt"/>
        </w:rPr>
        <w:t xml:space="preserve">   a.   </w:t>
      </w:r>
      <w:smartTag w:uri="urn:schemas-microsoft-com:office:smarttags" w:element="City">
        <w:smartTag w:uri="urn:schemas-microsoft-com:office:smarttags" w:element="place">
          <w:r w:rsidR="00344D1E">
            <w:rPr>
              <w:rStyle w:val="Style11pt"/>
            </w:rPr>
            <w:t>Tacoma</w:t>
          </w:r>
        </w:smartTag>
      </w:smartTag>
      <w:r w:rsidR="00344D1E">
        <w:rPr>
          <w:rStyle w:val="Style11pt"/>
        </w:rPr>
        <w:t xml:space="preserve"> Fire Department Permit Application</w:t>
      </w:r>
    </w:p>
    <w:p w:rsidR="00344D1E" w:rsidRDefault="00EE5BA3" w:rsidP="00344D1E">
      <w:pPr>
        <w:tabs>
          <w:tab w:val="left" w:pos="360"/>
        </w:tabs>
        <w:ind w:left="1080" w:hanging="1080"/>
        <w:rPr>
          <w:rStyle w:val="Style11pt"/>
        </w:rPr>
      </w:pPr>
      <w:r>
        <w:rPr>
          <w:rStyle w:val="Style11pt"/>
        </w:rPr>
        <w:lastRenderedPageBreak/>
        <w:tab/>
        <w:t xml:space="preserve">      b. </w:t>
      </w:r>
      <w:r w:rsidR="007940F0">
        <w:rPr>
          <w:rStyle w:val="Style11pt"/>
        </w:rPr>
        <w:t xml:space="preserve">  </w:t>
      </w:r>
      <w:r w:rsidR="00344D1E">
        <w:rPr>
          <w:rStyle w:val="Style11pt"/>
        </w:rPr>
        <w:t>City of Tacoma Business license</w:t>
      </w:r>
      <w:r w:rsidR="001B1A67">
        <w:rPr>
          <w:rStyle w:val="Style11pt"/>
        </w:rPr>
        <w:t xml:space="preserve"> (provide on application)</w:t>
      </w:r>
    </w:p>
    <w:p w:rsidR="00EE5BA3" w:rsidRDefault="007940F0" w:rsidP="00344D1E">
      <w:pPr>
        <w:tabs>
          <w:tab w:val="left" w:pos="360"/>
        </w:tabs>
        <w:ind w:left="720" w:hanging="180"/>
        <w:rPr>
          <w:rStyle w:val="Style11pt"/>
        </w:rPr>
      </w:pPr>
      <w:r>
        <w:rPr>
          <w:rStyle w:val="Style11pt"/>
        </w:rPr>
        <w:t xml:space="preserve">   </w:t>
      </w:r>
      <w:r w:rsidR="00CA483D">
        <w:rPr>
          <w:rStyle w:val="Style11pt"/>
        </w:rPr>
        <w:t>c</w:t>
      </w:r>
      <w:r>
        <w:rPr>
          <w:rStyle w:val="Style11pt"/>
        </w:rPr>
        <w:t xml:space="preserve">.   </w:t>
      </w:r>
      <w:r w:rsidR="00344D1E">
        <w:rPr>
          <w:rStyle w:val="Style11pt"/>
        </w:rPr>
        <w:t xml:space="preserve">Site plan and diagram </w:t>
      </w:r>
      <w:r w:rsidR="00EE5BA3">
        <w:rPr>
          <w:rStyle w:val="Style11pt"/>
        </w:rPr>
        <w:t>booth layout</w:t>
      </w:r>
      <w:r w:rsidR="0009322B">
        <w:rPr>
          <w:rStyle w:val="Style11pt"/>
        </w:rPr>
        <w:t>,</w:t>
      </w:r>
      <w:r w:rsidR="00344D1E">
        <w:rPr>
          <w:rStyle w:val="Style11pt"/>
        </w:rPr>
        <w:t xml:space="preserve"> indicate the location o</w:t>
      </w:r>
      <w:r>
        <w:rPr>
          <w:rStyle w:val="Style11pt"/>
        </w:rPr>
        <w:t xml:space="preserve">f each permit activity or </w:t>
      </w:r>
      <w:r>
        <w:rPr>
          <w:rStyle w:val="Style11pt"/>
        </w:rPr>
        <w:br/>
        <w:t xml:space="preserve">      </w:t>
      </w:r>
      <w:r w:rsidR="00344D1E">
        <w:rPr>
          <w:rStyle w:val="Style11pt"/>
        </w:rPr>
        <w:t>operation.</w:t>
      </w:r>
      <w:r w:rsidR="00EE5BA3">
        <w:rPr>
          <w:rStyle w:val="Style11pt"/>
        </w:rPr>
        <w:t xml:space="preserve"> Label exiting path and location of LPG usage.</w:t>
      </w:r>
      <w:r w:rsidR="00344D1E">
        <w:rPr>
          <w:rStyle w:val="Style11pt"/>
        </w:rPr>
        <w:t xml:space="preserve"> North </w:t>
      </w:r>
      <w:r w:rsidR="0009322B">
        <w:rPr>
          <w:rStyle w:val="Style11pt"/>
        </w:rPr>
        <w:t>shall</w:t>
      </w:r>
      <w:r w:rsidR="00344D1E">
        <w:rPr>
          <w:rStyle w:val="Style11pt"/>
        </w:rPr>
        <w:t xml:space="preserve"> be labeled </w:t>
      </w:r>
      <w:r w:rsidR="00EE5BA3">
        <w:rPr>
          <w:rStyle w:val="Style11pt"/>
        </w:rPr>
        <w:t xml:space="preserve"> </w:t>
      </w:r>
    </w:p>
    <w:p w:rsidR="00344D1E" w:rsidRDefault="00EE5BA3" w:rsidP="00344D1E">
      <w:pPr>
        <w:tabs>
          <w:tab w:val="left" w:pos="360"/>
        </w:tabs>
        <w:ind w:left="720" w:hanging="180"/>
        <w:rPr>
          <w:rStyle w:val="Style11pt"/>
        </w:rPr>
      </w:pPr>
      <w:r>
        <w:rPr>
          <w:rStyle w:val="Style11pt"/>
        </w:rPr>
        <w:tab/>
        <w:t xml:space="preserve">      and indicated by an arrow. </w:t>
      </w:r>
    </w:p>
    <w:p w:rsidR="00E80BAC" w:rsidRDefault="00CA483D" w:rsidP="00E80BAC">
      <w:pPr>
        <w:pStyle w:val="BodyText"/>
        <w:numPr>
          <w:ilvl w:val="0"/>
          <w:numId w:val="23"/>
        </w:numPr>
        <w:rPr>
          <w:rFonts w:eastAsia="Batang" w:cs="Arial"/>
          <w:color w:val="FF0000"/>
          <w:sz w:val="22"/>
          <w:szCs w:val="22"/>
        </w:rPr>
      </w:pPr>
      <w:r>
        <w:rPr>
          <w:rStyle w:val="Style11pt"/>
        </w:rPr>
        <w:t xml:space="preserve">Signed </w:t>
      </w:r>
      <w:r w:rsidRPr="00266795">
        <w:rPr>
          <w:rFonts w:ascii="Batang" w:eastAsia="Batang" w:hAnsi="Batang" w:cs="Arial"/>
          <w:i/>
          <w:sz w:val="22"/>
          <w:szCs w:val="22"/>
        </w:rPr>
        <w:t>Event Vendor Acknowledgement</w:t>
      </w:r>
      <w:r>
        <w:rPr>
          <w:rFonts w:ascii="Batang" w:eastAsia="Batang" w:hAnsi="Batang" w:cs="Arial"/>
          <w:i/>
          <w:sz w:val="22"/>
          <w:szCs w:val="22"/>
        </w:rPr>
        <w:t xml:space="preserve">.  </w:t>
      </w:r>
      <w:r w:rsidRPr="00266795">
        <w:rPr>
          <w:rFonts w:eastAsia="Batang" w:cs="Arial"/>
          <w:color w:val="FF0000"/>
          <w:sz w:val="22"/>
          <w:szCs w:val="22"/>
        </w:rPr>
        <w:t>Copy of signed acknowledgement must</w:t>
      </w:r>
    </w:p>
    <w:p w:rsidR="00CA483D" w:rsidRPr="00266795" w:rsidRDefault="00CA483D" w:rsidP="00E80BAC">
      <w:pPr>
        <w:pStyle w:val="BodyText"/>
        <w:ind w:left="1080"/>
        <w:rPr>
          <w:rStyle w:val="Style11pt"/>
        </w:rPr>
      </w:pPr>
      <w:r w:rsidRPr="00266795">
        <w:rPr>
          <w:rFonts w:eastAsia="Batang" w:cs="Arial"/>
          <w:color w:val="FF0000"/>
          <w:sz w:val="22"/>
          <w:szCs w:val="22"/>
        </w:rPr>
        <w:t>be on site with vendor during event</w:t>
      </w:r>
      <w:r>
        <w:rPr>
          <w:rFonts w:eastAsia="Batang" w:cs="Arial"/>
          <w:color w:val="FF0000"/>
          <w:sz w:val="22"/>
          <w:szCs w:val="22"/>
        </w:rPr>
        <w:t>.</w:t>
      </w:r>
      <w:r w:rsidRPr="00266795">
        <w:rPr>
          <w:rFonts w:eastAsia="Batang" w:cs="Arial"/>
          <w:sz w:val="22"/>
          <w:szCs w:val="22"/>
        </w:rPr>
        <w:t xml:space="preserve"> </w:t>
      </w:r>
      <w:r w:rsidRPr="00266795">
        <w:rPr>
          <w:rStyle w:val="Style11pt"/>
        </w:rPr>
        <w:t xml:space="preserve"> </w:t>
      </w:r>
    </w:p>
    <w:p w:rsidR="00A37720" w:rsidRDefault="003F039B" w:rsidP="001423CB">
      <w:pPr>
        <w:pStyle w:val="Heading1"/>
        <w:ind w:hanging="180"/>
        <w:rPr>
          <w:bCs/>
          <w:sz w:val="20"/>
        </w:rPr>
      </w:pPr>
      <w:r>
        <w:t xml:space="preserve">        </w:t>
      </w:r>
      <w:r w:rsidR="001D6732">
        <w:t xml:space="preserve">4. </w:t>
      </w:r>
      <w:r w:rsidR="000F2AD4">
        <w:t xml:space="preserve"> </w:t>
      </w:r>
      <w:r w:rsidR="00A37720">
        <w:t>Inspection Requirements:</w:t>
      </w:r>
    </w:p>
    <w:p w:rsidR="00A37720" w:rsidRPr="000F2AD4" w:rsidRDefault="001423CB" w:rsidP="001423CB">
      <w:pPr>
        <w:tabs>
          <w:tab w:val="left" w:pos="360"/>
          <w:tab w:val="left" w:pos="3360"/>
        </w:tabs>
        <w:ind w:left="1080" w:hanging="1080"/>
        <w:rPr>
          <w:rStyle w:val="Style11pt"/>
        </w:rPr>
      </w:pPr>
      <w:r>
        <w:rPr>
          <w:rStyle w:val="Style11pt"/>
        </w:rPr>
        <w:t xml:space="preserve">   </w:t>
      </w:r>
      <w:r>
        <w:rPr>
          <w:rStyle w:val="Style11pt"/>
        </w:rPr>
        <w:tab/>
        <w:t xml:space="preserve">     </w:t>
      </w:r>
      <w:r w:rsidR="0069013E">
        <w:rPr>
          <w:rStyle w:val="Style11pt"/>
        </w:rPr>
        <w:t xml:space="preserve"> </w:t>
      </w:r>
      <w:r w:rsidR="007940F0">
        <w:rPr>
          <w:rStyle w:val="Style11pt"/>
        </w:rPr>
        <w:t xml:space="preserve">a.  </w:t>
      </w:r>
      <w:r w:rsidR="00EE5BA3">
        <w:rPr>
          <w:rStyle w:val="Style11pt"/>
        </w:rPr>
        <w:t>Make an appointment for a site inspection prior to event starting</w:t>
      </w:r>
    </w:p>
    <w:p w:rsidR="00A37720" w:rsidRDefault="001423CB" w:rsidP="00EE5BA3">
      <w:pPr>
        <w:tabs>
          <w:tab w:val="left" w:pos="360"/>
          <w:tab w:val="left" w:pos="1080"/>
          <w:tab w:val="left" w:pos="3360"/>
        </w:tabs>
        <w:ind w:left="1080" w:hanging="1080"/>
        <w:rPr>
          <w:rStyle w:val="Style11pt"/>
        </w:rPr>
      </w:pPr>
      <w:r>
        <w:rPr>
          <w:rStyle w:val="Style11pt"/>
        </w:rPr>
        <w:t xml:space="preserve">           </w:t>
      </w:r>
      <w:r w:rsidR="0069013E">
        <w:rPr>
          <w:rStyle w:val="Style11pt"/>
        </w:rPr>
        <w:t xml:space="preserve"> </w:t>
      </w:r>
      <w:r w:rsidR="00E80BAC">
        <w:rPr>
          <w:rStyle w:val="Style11pt"/>
        </w:rPr>
        <w:t xml:space="preserve">b.  </w:t>
      </w:r>
      <w:r w:rsidR="00EE5BA3">
        <w:rPr>
          <w:rStyle w:val="Style11pt"/>
        </w:rPr>
        <w:t>Final permit approval is subject to site inspection</w:t>
      </w:r>
    </w:p>
    <w:p w:rsidR="00E80BAC" w:rsidRDefault="00CC3407" w:rsidP="00EE5BA3">
      <w:pPr>
        <w:tabs>
          <w:tab w:val="left" w:pos="360"/>
          <w:tab w:val="left" w:pos="3360"/>
        </w:tabs>
        <w:ind w:left="1080" w:hanging="1080"/>
        <w:rPr>
          <w:rStyle w:val="Style11pt"/>
        </w:rPr>
      </w:pPr>
      <w:r>
        <w:rPr>
          <w:rStyle w:val="Style11pt"/>
        </w:rPr>
        <w:tab/>
        <w:t xml:space="preserve">      c.</w:t>
      </w:r>
      <w:r w:rsidR="007940F0">
        <w:rPr>
          <w:rStyle w:val="Style11pt"/>
        </w:rPr>
        <w:t xml:space="preserve">  </w:t>
      </w:r>
      <w:r w:rsidR="00EE5BA3" w:rsidRPr="001B1A67">
        <w:rPr>
          <w:rStyle w:val="Style11pt"/>
        </w:rPr>
        <w:t>Tacoma Fire Department</w:t>
      </w:r>
      <w:r w:rsidR="00EE5BA3" w:rsidRPr="000F2AD4">
        <w:rPr>
          <w:rStyle w:val="Style11pt"/>
        </w:rPr>
        <w:t xml:space="preserve"> may conduct inspections during event </w:t>
      </w:r>
      <w:r w:rsidR="00E80BAC">
        <w:rPr>
          <w:rStyle w:val="Style11pt"/>
        </w:rPr>
        <w:t>to ensure safe usage</w:t>
      </w:r>
    </w:p>
    <w:p w:rsidR="004228EE" w:rsidRDefault="00E80BAC" w:rsidP="00EE5BA3">
      <w:pPr>
        <w:tabs>
          <w:tab w:val="left" w:pos="360"/>
          <w:tab w:val="left" w:pos="3360"/>
        </w:tabs>
        <w:ind w:left="1080" w:hanging="1080"/>
      </w:pPr>
      <w:r>
        <w:rPr>
          <w:rStyle w:val="Style11pt"/>
        </w:rPr>
        <w:t xml:space="preserve">                 </w:t>
      </w:r>
      <w:r w:rsidR="00EE5BA3">
        <w:rPr>
          <w:rStyle w:val="Style11pt"/>
        </w:rPr>
        <w:t>of LPG.</w:t>
      </w:r>
      <w:r w:rsidR="007940F0">
        <w:rPr>
          <w:rStyle w:val="Style11pt"/>
        </w:rPr>
        <w:t xml:space="preserve"> </w:t>
      </w:r>
      <w:r w:rsidR="003F039B">
        <w:t xml:space="preserve">     </w:t>
      </w:r>
    </w:p>
    <w:p w:rsidR="00A37720" w:rsidRDefault="003F039B" w:rsidP="00EA1C7E">
      <w:pPr>
        <w:pStyle w:val="Heading1"/>
        <w:ind w:left="180" w:hanging="180"/>
      </w:pPr>
      <w:r>
        <w:t xml:space="preserve"> </w:t>
      </w:r>
      <w:r w:rsidR="00EA1C7E">
        <w:t xml:space="preserve">    </w:t>
      </w:r>
      <w:r w:rsidR="000F2AD4">
        <w:t xml:space="preserve">5.  </w:t>
      </w:r>
      <w:r w:rsidR="00A37720">
        <w:t>Requirements:</w:t>
      </w:r>
    </w:p>
    <w:p w:rsidR="00A37720" w:rsidRPr="000F2AD4" w:rsidRDefault="007257FD" w:rsidP="0009322B">
      <w:pPr>
        <w:rPr>
          <w:rStyle w:val="Style11pt"/>
        </w:rPr>
      </w:pPr>
      <w:r>
        <w:tab/>
      </w:r>
      <w:r w:rsidR="004228EE">
        <w:rPr>
          <w:rStyle w:val="Style11pt"/>
        </w:rPr>
        <w:t>a.</w:t>
      </w:r>
      <w:r w:rsidR="00DF7005">
        <w:rPr>
          <w:rStyle w:val="Style11pt"/>
        </w:rPr>
        <w:t xml:space="preserve">   </w:t>
      </w:r>
      <w:r w:rsidR="0009322B">
        <w:rPr>
          <w:rStyle w:val="Style11pt"/>
        </w:rPr>
        <w:t>Permit is valid ONLY for the location noted on the permit</w:t>
      </w:r>
    </w:p>
    <w:p w:rsidR="00A37720" w:rsidRDefault="001423CB" w:rsidP="001423CB">
      <w:pPr>
        <w:tabs>
          <w:tab w:val="left" w:pos="360"/>
        </w:tabs>
        <w:ind w:left="1080" w:hanging="1080"/>
        <w:rPr>
          <w:rStyle w:val="Style11pt"/>
        </w:rPr>
      </w:pPr>
      <w:r>
        <w:rPr>
          <w:rStyle w:val="Style11pt"/>
        </w:rPr>
        <w:t xml:space="preserve">            </w:t>
      </w:r>
      <w:r w:rsidR="005B2879">
        <w:rPr>
          <w:rStyle w:val="Style11pt"/>
        </w:rPr>
        <w:t>b.</w:t>
      </w:r>
      <w:r w:rsidR="00DF7005">
        <w:rPr>
          <w:rStyle w:val="Style11pt"/>
        </w:rPr>
        <w:t xml:space="preserve">   </w:t>
      </w:r>
      <w:r w:rsidR="0009322B">
        <w:rPr>
          <w:rStyle w:val="Style11pt"/>
        </w:rPr>
        <w:t>Permit holder is responsible for training in the use of LPG and extinguisher use.</w:t>
      </w:r>
    </w:p>
    <w:p w:rsidR="00A37720" w:rsidRPr="000F2AD4" w:rsidRDefault="00D01CDF" w:rsidP="00D01CDF">
      <w:pPr>
        <w:tabs>
          <w:tab w:val="left" w:pos="360"/>
        </w:tabs>
        <w:ind w:left="1080" w:hanging="1080"/>
        <w:rPr>
          <w:rStyle w:val="Style11pt"/>
        </w:rPr>
      </w:pPr>
      <w:r>
        <w:rPr>
          <w:rStyle w:val="Style11pt"/>
        </w:rPr>
        <w:tab/>
        <w:t xml:space="preserve">      </w:t>
      </w:r>
      <w:r w:rsidR="001423CB">
        <w:rPr>
          <w:rStyle w:val="Style11pt"/>
        </w:rPr>
        <w:t xml:space="preserve">c.   </w:t>
      </w:r>
      <w:r w:rsidR="0009322B">
        <w:rPr>
          <w:rStyle w:val="Style11pt"/>
        </w:rPr>
        <w:t>LPG fuel</w:t>
      </w:r>
      <w:r w:rsidR="00A37720" w:rsidRPr="000F2AD4">
        <w:rPr>
          <w:rStyle w:val="Style11pt"/>
        </w:rPr>
        <w:t>e</w:t>
      </w:r>
      <w:r w:rsidR="0009322B">
        <w:rPr>
          <w:rStyle w:val="Style11pt"/>
        </w:rPr>
        <w:t>d devices shall be listed, by a recognized testing agency, e.g. UL, FM, or CGA.</w:t>
      </w:r>
    </w:p>
    <w:p w:rsidR="00A37720" w:rsidRDefault="004228EE" w:rsidP="001423CB">
      <w:pPr>
        <w:tabs>
          <w:tab w:val="left" w:pos="360"/>
        </w:tabs>
        <w:rPr>
          <w:rStyle w:val="Style11pt"/>
        </w:rPr>
      </w:pPr>
      <w:r>
        <w:rPr>
          <w:rStyle w:val="Style11pt"/>
        </w:rPr>
        <w:t xml:space="preserve">            d</w:t>
      </w:r>
      <w:r w:rsidR="001423CB">
        <w:rPr>
          <w:rStyle w:val="Style11pt"/>
        </w:rPr>
        <w:t xml:space="preserve">.   </w:t>
      </w:r>
      <w:r w:rsidR="0009322B">
        <w:rPr>
          <w:rStyle w:val="Style11pt"/>
        </w:rPr>
        <w:t>Containers SHALL show evidence of compliance with DOT or ASME speci</w:t>
      </w:r>
      <w:r w:rsidR="001C5BCD">
        <w:rPr>
          <w:rStyle w:val="Style11pt"/>
        </w:rPr>
        <w:t>f</w:t>
      </w:r>
      <w:r w:rsidR="0009322B">
        <w:rPr>
          <w:rStyle w:val="Style11pt"/>
        </w:rPr>
        <w:t>ications.</w:t>
      </w:r>
    </w:p>
    <w:p w:rsidR="0009322B" w:rsidRPr="001C5BCD" w:rsidRDefault="001C5BCD" w:rsidP="001C5BCD">
      <w:pPr>
        <w:tabs>
          <w:tab w:val="left" w:pos="360"/>
        </w:tabs>
        <w:ind w:left="1080"/>
        <w:rPr>
          <w:rStyle w:val="Style11pt"/>
        </w:rPr>
      </w:pPr>
      <w:r>
        <w:rPr>
          <w:rStyle w:val="Style11pt"/>
        </w:rPr>
        <w:t xml:space="preserve">Fuel is limited to a </w:t>
      </w:r>
      <w:r w:rsidRPr="001C5BCD">
        <w:rPr>
          <w:rStyle w:val="Style11pt"/>
          <w:b/>
          <w:u w:val="single"/>
        </w:rPr>
        <w:t>MAXIMUM</w:t>
      </w:r>
      <w:r>
        <w:rPr>
          <w:rStyle w:val="Style11pt"/>
          <w:b/>
          <w:u w:val="single"/>
        </w:rPr>
        <w:t xml:space="preserve"> </w:t>
      </w:r>
      <w:r w:rsidRPr="001C5BCD">
        <w:rPr>
          <w:rStyle w:val="Style11pt"/>
        </w:rPr>
        <w:t xml:space="preserve">of 20 gallons of LPG per booth.  Excess quantity </w:t>
      </w:r>
      <w:r w:rsidR="00E80BAC">
        <w:rPr>
          <w:rStyle w:val="Style11pt"/>
        </w:rPr>
        <w:t xml:space="preserve">  </w:t>
      </w:r>
      <w:r w:rsidRPr="001C5BCD">
        <w:rPr>
          <w:rStyle w:val="Style11pt"/>
        </w:rPr>
        <w:t>permit is at the discretion of the Deputy Fire Marshal or designee</w:t>
      </w:r>
      <w:r>
        <w:rPr>
          <w:rStyle w:val="Style11pt"/>
        </w:rPr>
        <w:t>.</w:t>
      </w:r>
    </w:p>
    <w:p w:rsidR="00B94334" w:rsidRDefault="004228EE" w:rsidP="001423CB">
      <w:pPr>
        <w:tabs>
          <w:tab w:val="left" w:pos="360"/>
        </w:tabs>
        <w:ind w:left="1080" w:hanging="1080"/>
        <w:rPr>
          <w:rStyle w:val="Style11pt"/>
        </w:rPr>
      </w:pPr>
      <w:r>
        <w:rPr>
          <w:rStyle w:val="Style11pt"/>
        </w:rPr>
        <w:t xml:space="preserve">            e</w:t>
      </w:r>
      <w:r w:rsidR="001423CB">
        <w:rPr>
          <w:rStyle w:val="Style11pt"/>
        </w:rPr>
        <w:t xml:space="preserve">.  </w:t>
      </w:r>
      <w:r w:rsidR="002C5055">
        <w:rPr>
          <w:rStyle w:val="Style11pt"/>
        </w:rPr>
        <w:t xml:space="preserve"> </w:t>
      </w:r>
      <w:r w:rsidR="001C5BCD">
        <w:rPr>
          <w:rStyle w:val="Style11pt"/>
        </w:rPr>
        <w:t>A fire extinguisher rated 2A</w:t>
      </w:r>
      <w:r w:rsidR="00E80BAC">
        <w:rPr>
          <w:rStyle w:val="Style11pt"/>
        </w:rPr>
        <w:t>1</w:t>
      </w:r>
      <w:r w:rsidR="001C5BCD">
        <w:rPr>
          <w:rStyle w:val="Style11pt"/>
        </w:rPr>
        <w:t>0BC must be immediately available.  If LPG-fuel</w:t>
      </w:r>
      <w:r w:rsidR="00B94334">
        <w:rPr>
          <w:rStyle w:val="Style11pt"/>
        </w:rPr>
        <w:t>e</w:t>
      </w:r>
      <w:r w:rsidR="001C5BCD">
        <w:rPr>
          <w:rStyle w:val="Style11pt"/>
        </w:rPr>
        <w:t>d devices are in vendor booths</w:t>
      </w:r>
      <w:r w:rsidR="00B94334">
        <w:rPr>
          <w:rStyle w:val="Style11pt"/>
        </w:rPr>
        <w:t>,</w:t>
      </w:r>
      <w:r w:rsidR="001C5BCD">
        <w:rPr>
          <w:rStyle w:val="Style11pt"/>
        </w:rPr>
        <w:t xml:space="preserve"> </w:t>
      </w:r>
      <w:r w:rsidR="00B94334">
        <w:rPr>
          <w:rStyle w:val="Style11pt"/>
        </w:rPr>
        <w:t>e</w:t>
      </w:r>
      <w:r w:rsidR="001C5BCD">
        <w:rPr>
          <w:rStyle w:val="Style11pt"/>
        </w:rPr>
        <w:t xml:space="preserve">ach booth must have an extinguisher. </w:t>
      </w:r>
    </w:p>
    <w:p w:rsidR="00CC3407" w:rsidRDefault="00B94334" w:rsidP="001423CB">
      <w:pPr>
        <w:tabs>
          <w:tab w:val="left" w:pos="360"/>
        </w:tabs>
        <w:ind w:left="1080" w:hanging="1080"/>
        <w:rPr>
          <w:rStyle w:val="Style11pt"/>
        </w:rPr>
      </w:pPr>
      <w:r>
        <w:rPr>
          <w:rStyle w:val="Style11pt"/>
        </w:rPr>
        <w:t xml:space="preserve">            f.    </w:t>
      </w:r>
      <w:r w:rsidR="001C5BCD">
        <w:rPr>
          <w:rStyle w:val="Style11pt"/>
        </w:rPr>
        <w:t>Fryer use also requires a “K” Class extinguisher in addition to the 2A</w:t>
      </w:r>
      <w:r w:rsidR="00E80BAC">
        <w:rPr>
          <w:rStyle w:val="Style11pt"/>
        </w:rPr>
        <w:t>1</w:t>
      </w:r>
      <w:r w:rsidR="001C5BCD">
        <w:rPr>
          <w:rStyle w:val="Style11pt"/>
        </w:rPr>
        <w:t>0BC.</w:t>
      </w:r>
    </w:p>
    <w:p w:rsidR="00B94334" w:rsidRDefault="00B94334" w:rsidP="001423CB">
      <w:pPr>
        <w:tabs>
          <w:tab w:val="left" w:pos="360"/>
        </w:tabs>
        <w:ind w:left="1080" w:hanging="1080"/>
        <w:rPr>
          <w:rStyle w:val="Style11pt"/>
        </w:rPr>
      </w:pPr>
      <w:r>
        <w:rPr>
          <w:rStyle w:val="Style11pt"/>
        </w:rPr>
        <w:t xml:space="preserve">            g.   Fryers are required to be on a secure hard non flammable surface.</w:t>
      </w:r>
    </w:p>
    <w:p w:rsidR="001C5BCD" w:rsidRDefault="001C5BCD" w:rsidP="001423CB">
      <w:pPr>
        <w:tabs>
          <w:tab w:val="left" w:pos="360"/>
        </w:tabs>
        <w:ind w:left="1080" w:hanging="1080"/>
        <w:rPr>
          <w:rStyle w:val="Style11pt"/>
        </w:rPr>
      </w:pPr>
      <w:r>
        <w:rPr>
          <w:rStyle w:val="Style11pt"/>
        </w:rPr>
        <w:t xml:space="preserve">            </w:t>
      </w:r>
      <w:r w:rsidR="00B94334">
        <w:rPr>
          <w:rStyle w:val="Style11pt"/>
        </w:rPr>
        <w:t>h</w:t>
      </w:r>
      <w:r>
        <w:rPr>
          <w:rStyle w:val="Style11pt"/>
        </w:rPr>
        <w:t>.   Container valve shall be shut when the connected LPG-fueled device is not in use.  Cylinder awaiting use shall be stored in a secured upright position outside of vendor booth.  Empty cylinders may be stored in a horizontal position outside of booth.</w:t>
      </w:r>
    </w:p>
    <w:p w:rsidR="001C5BCD" w:rsidRDefault="001C5BCD" w:rsidP="001423CB">
      <w:pPr>
        <w:tabs>
          <w:tab w:val="left" w:pos="360"/>
        </w:tabs>
        <w:ind w:left="1080" w:hanging="1080"/>
        <w:rPr>
          <w:rStyle w:val="Style11pt"/>
        </w:rPr>
      </w:pPr>
      <w:r>
        <w:rPr>
          <w:rStyle w:val="Style11pt"/>
        </w:rPr>
        <w:t xml:space="preserve">            </w:t>
      </w:r>
      <w:r w:rsidR="00B94334">
        <w:rPr>
          <w:rStyle w:val="Style11pt"/>
        </w:rPr>
        <w:t>i</w:t>
      </w:r>
      <w:r>
        <w:rPr>
          <w:rStyle w:val="Style11pt"/>
        </w:rPr>
        <w:t xml:space="preserve">.   </w:t>
      </w:r>
      <w:r w:rsidR="00B94334">
        <w:rPr>
          <w:rStyle w:val="Style11pt"/>
        </w:rPr>
        <w:t xml:space="preserve"> </w:t>
      </w:r>
      <w:r>
        <w:rPr>
          <w:rStyle w:val="Style11pt"/>
        </w:rPr>
        <w:t>Containers must be secured against falling, and protected from physical damage.</w:t>
      </w:r>
    </w:p>
    <w:p w:rsidR="00B94334" w:rsidRDefault="001C5BCD" w:rsidP="001423CB">
      <w:pPr>
        <w:tabs>
          <w:tab w:val="left" w:pos="360"/>
        </w:tabs>
        <w:ind w:left="1080" w:hanging="1080"/>
        <w:rPr>
          <w:rStyle w:val="Style11pt"/>
        </w:rPr>
      </w:pPr>
      <w:r>
        <w:rPr>
          <w:rStyle w:val="Style11pt"/>
        </w:rPr>
        <w:t xml:space="preserve">            </w:t>
      </w:r>
      <w:r w:rsidR="00B94334">
        <w:rPr>
          <w:rStyle w:val="Style11pt"/>
        </w:rPr>
        <w:t>j</w:t>
      </w:r>
      <w:r>
        <w:rPr>
          <w:rStyle w:val="Style11pt"/>
        </w:rPr>
        <w:t xml:space="preserve">.    </w:t>
      </w:r>
      <w:r w:rsidR="00B94334">
        <w:rPr>
          <w:rStyle w:val="Style11pt"/>
        </w:rPr>
        <w:t>Maintain 20 foot clearance to exit doors, stairwells, or exit pathways of nearby buildings.</w:t>
      </w:r>
    </w:p>
    <w:p w:rsidR="00B94334" w:rsidRDefault="00B94334" w:rsidP="001423CB">
      <w:pPr>
        <w:tabs>
          <w:tab w:val="left" w:pos="360"/>
        </w:tabs>
        <w:ind w:left="1080" w:hanging="1080"/>
        <w:rPr>
          <w:rStyle w:val="Style11pt"/>
        </w:rPr>
      </w:pPr>
      <w:r>
        <w:rPr>
          <w:rStyle w:val="Style11pt"/>
        </w:rPr>
        <w:t xml:space="preserve">            k.   Maintain 10</w:t>
      </w:r>
      <w:r w:rsidR="00E80BAC">
        <w:rPr>
          <w:rStyle w:val="Style11pt"/>
        </w:rPr>
        <w:t xml:space="preserve"> </w:t>
      </w:r>
      <w:r>
        <w:rPr>
          <w:rStyle w:val="Style11pt"/>
        </w:rPr>
        <w:t>foot clearance to combustible construction.</w:t>
      </w:r>
    </w:p>
    <w:p w:rsidR="00E80BAC" w:rsidRDefault="00E80BAC" w:rsidP="001423CB">
      <w:pPr>
        <w:tabs>
          <w:tab w:val="left" w:pos="360"/>
        </w:tabs>
        <w:ind w:left="1080" w:hanging="1080"/>
        <w:rPr>
          <w:rStyle w:val="Style11pt"/>
          <w:u w:val="single"/>
        </w:rPr>
      </w:pPr>
    </w:p>
    <w:p w:rsidR="001C5BCD" w:rsidRDefault="00B94334" w:rsidP="001423CB">
      <w:pPr>
        <w:tabs>
          <w:tab w:val="left" w:pos="360"/>
        </w:tabs>
        <w:ind w:left="1080" w:hanging="1080"/>
        <w:rPr>
          <w:rStyle w:val="Style11pt"/>
          <w:u w:val="single"/>
        </w:rPr>
      </w:pPr>
      <w:r w:rsidRPr="00B94334">
        <w:rPr>
          <w:rStyle w:val="Style11pt"/>
          <w:u w:val="single"/>
        </w:rPr>
        <w:t>Cooking Trailers</w:t>
      </w:r>
      <w:r>
        <w:rPr>
          <w:rStyle w:val="Style11pt"/>
          <w:u w:val="single"/>
        </w:rPr>
        <w:t>:</w:t>
      </w:r>
    </w:p>
    <w:p w:rsidR="00B94334" w:rsidRPr="00B94334" w:rsidRDefault="00B94334" w:rsidP="00B94334">
      <w:pPr>
        <w:pStyle w:val="ListParagraph"/>
        <w:numPr>
          <w:ilvl w:val="0"/>
          <w:numId w:val="36"/>
        </w:numPr>
        <w:tabs>
          <w:tab w:val="left" w:pos="360"/>
        </w:tabs>
        <w:rPr>
          <w:rStyle w:val="Style11pt"/>
        </w:rPr>
      </w:pPr>
      <w:r>
        <w:rPr>
          <w:rStyle w:val="Style11pt"/>
        </w:rPr>
        <w:t xml:space="preserve">A UL 300 automatic fire suppression system is required with a current bi-annual certification.  </w:t>
      </w:r>
      <w:r w:rsidRPr="00B94334">
        <w:rPr>
          <w:rStyle w:val="Style11pt"/>
          <w:b/>
        </w:rPr>
        <w:t>No Exceptions</w:t>
      </w:r>
    </w:p>
    <w:p w:rsidR="00B94334" w:rsidRDefault="00B94334" w:rsidP="00B94334">
      <w:pPr>
        <w:pStyle w:val="ListParagraph"/>
        <w:numPr>
          <w:ilvl w:val="0"/>
          <w:numId w:val="36"/>
        </w:numPr>
        <w:tabs>
          <w:tab w:val="left" w:pos="360"/>
        </w:tabs>
        <w:rPr>
          <w:rStyle w:val="Style11pt"/>
        </w:rPr>
      </w:pPr>
      <w:r>
        <w:rPr>
          <w:rStyle w:val="Style11pt"/>
        </w:rPr>
        <w:t>Fire extinguishers 2A</w:t>
      </w:r>
      <w:r w:rsidR="00E80BAC">
        <w:rPr>
          <w:rStyle w:val="Style11pt"/>
        </w:rPr>
        <w:t>1</w:t>
      </w:r>
      <w:r>
        <w:rPr>
          <w:rStyle w:val="Style11pt"/>
        </w:rPr>
        <w:t>0BC and a class “K” extinguisher for deep frying devices.</w:t>
      </w:r>
    </w:p>
    <w:p w:rsidR="00E80BAC" w:rsidRDefault="00E80BAC" w:rsidP="00B94334">
      <w:pPr>
        <w:tabs>
          <w:tab w:val="left" w:pos="360"/>
        </w:tabs>
        <w:rPr>
          <w:rStyle w:val="Style11pt"/>
          <w:b/>
          <w:i/>
        </w:rPr>
      </w:pPr>
    </w:p>
    <w:p w:rsidR="00B94334" w:rsidRPr="00B94334" w:rsidRDefault="00B94334" w:rsidP="00B94334">
      <w:pPr>
        <w:tabs>
          <w:tab w:val="left" w:pos="360"/>
        </w:tabs>
        <w:rPr>
          <w:rStyle w:val="Style11pt"/>
          <w:b/>
          <w:i/>
        </w:rPr>
      </w:pPr>
      <w:r>
        <w:rPr>
          <w:rStyle w:val="Style11pt"/>
          <w:b/>
          <w:i/>
        </w:rPr>
        <w:t>Any cooking operation lacking the require</w:t>
      </w:r>
      <w:r w:rsidR="00345B3E">
        <w:rPr>
          <w:rStyle w:val="Style11pt"/>
          <w:b/>
          <w:i/>
        </w:rPr>
        <w:t>d fire extinguisher or suppression system will be ordered to cease cooking until corrections are made.</w:t>
      </w:r>
      <w:r>
        <w:rPr>
          <w:rStyle w:val="Style11pt"/>
          <w:b/>
          <w:i/>
        </w:rPr>
        <w:t xml:space="preserve"> </w:t>
      </w:r>
    </w:p>
    <w:p w:rsidR="001C5BCD" w:rsidRDefault="001C5BCD" w:rsidP="001423CB">
      <w:pPr>
        <w:tabs>
          <w:tab w:val="left" w:pos="360"/>
        </w:tabs>
        <w:ind w:left="1080" w:hanging="1080"/>
        <w:rPr>
          <w:rStyle w:val="Style11pt"/>
        </w:rPr>
      </w:pPr>
    </w:p>
    <w:p w:rsidR="00CC3407" w:rsidRDefault="00CC3407" w:rsidP="001423CB">
      <w:pPr>
        <w:tabs>
          <w:tab w:val="left" w:pos="360"/>
        </w:tabs>
        <w:ind w:left="1080" w:hanging="1080"/>
        <w:rPr>
          <w:rStyle w:val="Style11pt"/>
        </w:rPr>
      </w:pPr>
    </w:p>
    <w:p w:rsidR="00CC3407" w:rsidRDefault="00CC3407" w:rsidP="001423CB">
      <w:pPr>
        <w:tabs>
          <w:tab w:val="left" w:pos="360"/>
        </w:tabs>
        <w:ind w:left="1080" w:hanging="1080"/>
        <w:rPr>
          <w:rStyle w:val="Style11pt"/>
        </w:rPr>
      </w:pPr>
    </w:p>
    <w:p w:rsidR="00CC3407" w:rsidRDefault="00CC3407" w:rsidP="001423CB">
      <w:pPr>
        <w:tabs>
          <w:tab w:val="left" w:pos="360"/>
        </w:tabs>
        <w:ind w:left="1080" w:hanging="1080"/>
        <w:rPr>
          <w:rStyle w:val="Style11pt"/>
        </w:rPr>
      </w:pPr>
    </w:p>
    <w:p w:rsidR="00CC3407" w:rsidRDefault="00CC3407" w:rsidP="001423CB">
      <w:pPr>
        <w:tabs>
          <w:tab w:val="left" w:pos="360"/>
        </w:tabs>
        <w:ind w:left="1080" w:hanging="1080"/>
        <w:rPr>
          <w:rStyle w:val="Style11pt"/>
        </w:rPr>
      </w:pPr>
    </w:p>
    <w:p w:rsidR="00CC3407" w:rsidRDefault="00CC3407" w:rsidP="001423CB">
      <w:pPr>
        <w:tabs>
          <w:tab w:val="left" w:pos="360"/>
        </w:tabs>
        <w:ind w:left="1080" w:hanging="1080"/>
        <w:rPr>
          <w:rStyle w:val="Style11pt"/>
        </w:rPr>
      </w:pPr>
    </w:p>
    <w:p w:rsidR="00345B3E" w:rsidRDefault="00345B3E" w:rsidP="001423CB">
      <w:pPr>
        <w:tabs>
          <w:tab w:val="left" w:pos="360"/>
        </w:tabs>
        <w:ind w:left="1080" w:hanging="1080"/>
        <w:rPr>
          <w:rStyle w:val="Style11pt"/>
        </w:rPr>
      </w:pPr>
    </w:p>
    <w:p w:rsidR="00345B3E" w:rsidRDefault="00345B3E" w:rsidP="001423CB">
      <w:pPr>
        <w:tabs>
          <w:tab w:val="left" w:pos="360"/>
        </w:tabs>
        <w:ind w:left="1080" w:hanging="1080"/>
        <w:rPr>
          <w:rStyle w:val="Style11pt"/>
        </w:rPr>
      </w:pPr>
    </w:p>
    <w:p w:rsidR="00345B3E" w:rsidRDefault="00345B3E" w:rsidP="001423CB">
      <w:pPr>
        <w:tabs>
          <w:tab w:val="left" w:pos="360"/>
        </w:tabs>
        <w:ind w:left="1080" w:hanging="1080"/>
        <w:rPr>
          <w:rStyle w:val="Style11pt"/>
        </w:rPr>
      </w:pPr>
    </w:p>
    <w:p w:rsidR="00345B3E" w:rsidRDefault="00345B3E" w:rsidP="001423CB">
      <w:pPr>
        <w:tabs>
          <w:tab w:val="left" w:pos="360"/>
        </w:tabs>
        <w:ind w:left="1080" w:hanging="1080"/>
        <w:rPr>
          <w:rStyle w:val="Style11pt"/>
        </w:rPr>
      </w:pPr>
    </w:p>
    <w:p w:rsidR="00345B3E" w:rsidRDefault="00345B3E" w:rsidP="001423CB">
      <w:pPr>
        <w:tabs>
          <w:tab w:val="left" w:pos="360"/>
        </w:tabs>
        <w:ind w:left="1080" w:hanging="1080"/>
        <w:rPr>
          <w:rStyle w:val="Style11pt"/>
        </w:rPr>
      </w:pPr>
    </w:p>
    <w:p w:rsidR="00345B3E" w:rsidRDefault="00345B3E" w:rsidP="001423CB">
      <w:pPr>
        <w:tabs>
          <w:tab w:val="left" w:pos="360"/>
        </w:tabs>
        <w:ind w:left="1080" w:hanging="1080"/>
        <w:rPr>
          <w:rStyle w:val="Style11pt"/>
        </w:rPr>
      </w:pPr>
    </w:p>
    <w:p w:rsidR="00345B3E" w:rsidRDefault="00345B3E" w:rsidP="001423CB">
      <w:pPr>
        <w:tabs>
          <w:tab w:val="left" w:pos="360"/>
        </w:tabs>
        <w:ind w:left="1080" w:hanging="1080"/>
        <w:rPr>
          <w:rStyle w:val="Style11pt"/>
        </w:rPr>
      </w:pPr>
    </w:p>
    <w:p w:rsidR="00345B3E" w:rsidRDefault="00345B3E" w:rsidP="001423CB">
      <w:pPr>
        <w:tabs>
          <w:tab w:val="left" w:pos="360"/>
        </w:tabs>
        <w:ind w:left="1080" w:hanging="1080"/>
        <w:rPr>
          <w:rStyle w:val="Style11pt"/>
        </w:rPr>
      </w:pPr>
    </w:p>
    <w:p w:rsidR="00345B3E" w:rsidRDefault="00345B3E" w:rsidP="001423CB">
      <w:pPr>
        <w:tabs>
          <w:tab w:val="left" w:pos="360"/>
        </w:tabs>
        <w:ind w:left="1080" w:hanging="1080"/>
        <w:rPr>
          <w:rStyle w:val="Style11pt"/>
        </w:rPr>
      </w:pPr>
    </w:p>
    <w:p w:rsidR="00345B3E" w:rsidRDefault="00345B3E" w:rsidP="001423CB">
      <w:pPr>
        <w:tabs>
          <w:tab w:val="left" w:pos="360"/>
        </w:tabs>
        <w:ind w:left="1080" w:hanging="1080"/>
        <w:rPr>
          <w:rStyle w:val="Style11pt"/>
        </w:rPr>
      </w:pPr>
    </w:p>
    <w:p w:rsidR="00345B3E" w:rsidRDefault="00345B3E" w:rsidP="001423CB">
      <w:pPr>
        <w:tabs>
          <w:tab w:val="left" w:pos="360"/>
        </w:tabs>
        <w:ind w:left="1080" w:hanging="1080"/>
        <w:rPr>
          <w:rStyle w:val="Style11pt"/>
        </w:rPr>
      </w:pPr>
    </w:p>
    <w:p w:rsidR="00345B3E" w:rsidRDefault="00345B3E" w:rsidP="001423CB">
      <w:pPr>
        <w:tabs>
          <w:tab w:val="left" w:pos="360"/>
        </w:tabs>
        <w:ind w:left="1080" w:hanging="1080"/>
        <w:rPr>
          <w:rStyle w:val="Style11pt"/>
        </w:rPr>
      </w:pPr>
    </w:p>
    <w:p w:rsidR="00345B3E" w:rsidRDefault="00345B3E" w:rsidP="001423CB">
      <w:pPr>
        <w:tabs>
          <w:tab w:val="left" w:pos="360"/>
        </w:tabs>
        <w:ind w:left="1080" w:hanging="1080"/>
        <w:rPr>
          <w:rStyle w:val="Style11pt"/>
        </w:rPr>
      </w:pPr>
    </w:p>
    <w:p w:rsidR="00345B3E" w:rsidRDefault="00345B3E" w:rsidP="001423CB">
      <w:pPr>
        <w:tabs>
          <w:tab w:val="left" w:pos="360"/>
        </w:tabs>
        <w:ind w:left="1080" w:hanging="1080"/>
        <w:rPr>
          <w:rStyle w:val="Style11pt"/>
        </w:rPr>
      </w:pPr>
    </w:p>
    <w:p w:rsidR="00345B3E" w:rsidRDefault="00345B3E" w:rsidP="001423CB">
      <w:pPr>
        <w:tabs>
          <w:tab w:val="left" w:pos="360"/>
        </w:tabs>
        <w:ind w:left="1080" w:hanging="1080"/>
        <w:rPr>
          <w:rStyle w:val="Style11pt"/>
        </w:rPr>
      </w:pPr>
    </w:p>
    <w:p w:rsidR="00345B3E" w:rsidRDefault="00345B3E" w:rsidP="001423CB">
      <w:pPr>
        <w:tabs>
          <w:tab w:val="left" w:pos="360"/>
        </w:tabs>
        <w:ind w:left="1080" w:hanging="1080"/>
        <w:rPr>
          <w:rStyle w:val="Style11pt"/>
        </w:rPr>
      </w:pPr>
    </w:p>
    <w:p w:rsidR="00345B3E" w:rsidRDefault="00345B3E" w:rsidP="001423CB">
      <w:pPr>
        <w:tabs>
          <w:tab w:val="left" w:pos="360"/>
        </w:tabs>
        <w:ind w:left="1080" w:hanging="1080"/>
        <w:rPr>
          <w:rStyle w:val="Style11pt"/>
        </w:rPr>
      </w:pPr>
    </w:p>
    <w:p w:rsidR="00345B3E" w:rsidRDefault="00345B3E" w:rsidP="001423CB">
      <w:pPr>
        <w:tabs>
          <w:tab w:val="left" w:pos="360"/>
        </w:tabs>
        <w:ind w:left="1080" w:hanging="1080"/>
        <w:rPr>
          <w:rStyle w:val="Style11pt"/>
        </w:rPr>
      </w:pPr>
    </w:p>
    <w:p w:rsidR="00345B3E" w:rsidRDefault="00345B3E" w:rsidP="001423CB">
      <w:pPr>
        <w:tabs>
          <w:tab w:val="left" w:pos="360"/>
        </w:tabs>
        <w:ind w:left="1080" w:hanging="1080"/>
        <w:rPr>
          <w:rStyle w:val="Style11pt"/>
        </w:rPr>
      </w:pPr>
    </w:p>
    <w:p w:rsidR="00345B3E" w:rsidRDefault="00345B3E" w:rsidP="001423CB">
      <w:pPr>
        <w:tabs>
          <w:tab w:val="left" w:pos="360"/>
        </w:tabs>
        <w:ind w:left="1080" w:hanging="1080"/>
        <w:rPr>
          <w:rStyle w:val="Style11pt"/>
        </w:rPr>
      </w:pPr>
    </w:p>
    <w:p w:rsidR="00345B3E" w:rsidRDefault="00345B3E" w:rsidP="001423CB">
      <w:pPr>
        <w:tabs>
          <w:tab w:val="left" w:pos="360"/>
        </w:tabs>
        <w:ind w:left="1080" w:hanging="1080"/>
        <w:rPr>
          <w:rStyle w:val="Style11pt"/>
        </w:rPr>
      </w:pPr>
    </w:p>
    <w:p w:rsidR="00CC3407" w:rsidRDefault="00CC3407" w:rsidP="001423CB">
      <w:pPr>
        <w:tabs>
          <w:tab w:val="left" w:pos="360"/>
        </w:tabs>
        <w:ind w:left="1080" w:hanging="1080"/>
        <w:rPr>
          <w:rStyle w:val="Style11pt"/>
        </w:rPr>
      </w:pPr>
    </w:p>
    <w:p w:rsidR="00345B3E" w:rsidRDefault="00345B3E" w:rsidP="001423CB">
      <w:pPr>
        <w:tabs>
          <w:tab w:val="left" w:pos="360"/>
        </w:tabs>
        <w:ind w:left="1080" w:hanging="1080"/>
        <w:rPr>
          <w:rStyle w:val="Style11pt"/>
        </w:rPr>
      </w:pPr>
    </w:p>
    <w:p w:rsidR="00CC3407" w:rsidRDefault="00CC3407" w:rsidP="001423CB">
      <w:pPr>
        <w:tabs>
          <w:tab w:val="left" w:pos="360"/>
        </w:tabs>
        <w:ind w:left="1080" w:hanging="1080"/>
        <w:rPr>
          <w:rStyle w:val="Style11pt"/>
        </w:rPr>
      </w:pPr>
    </w:p>
    <w:p w:rsidR="00CC3407" w:rsidRDefault="00CC3407" w:rsidP="001423CB">
      <w:pPr>
        <w:tabs>
          <w:tab w:val="left" w:pos="360"/>
        </w:tabs>
        <w:ind w:left="1080" w:hanging="1080"/>
        <w:rPr>
          <w:rStyle w:val="Style11pt"/>
        </w:rPr>
      </w:pPr>
    </w:p>
    <w:p w:rsidR="00CC3407" w:rsidRDefault="00CC3407" w:rsidP="001423CB">
      <w:pPr>
        <w:tabs>
          <w:tab w:val="left" w:pos="360"/>
        </w:tabs>
        <w:ind w:left="1080" w:hanging="1080"/>
        <w:rPr>
          <w:rStyle w:val="Style11pt"/>
        </w:rPr>
      </w:pPr>
    </w:p>
    <w:p w:rsidR="00CC3407" w:rsidRDefault="00CC3407" w:rsidP="001423CB">
      <w:pPr>
        <w:tabs>
          <w:tab w:val="left" w:pos="360"/>
        </w:tabs>
        <w:ind w:left="1080" w:hanging="1080"/>
        <w:rPr>
          <w:rStyle w:val="Style11pt"/>
        </w:rPr>
      </w:pPr>
    </w:p>
    <w:p w:rsidR="0020151D" w:rsidRPr="00580EB6" w:rsidRDefault="00525AC1" w:rsidP="00580EB6">
      <w:pPr>
        <w:tabs>
          <w:tab w:val="left" w:pos="360"/>
        </w:tabs>
        <w:rPr>
          <w:sz w:val="22"/>
        </w:rPr>
      </w:pPr>
      <w:r w:rsidRPr="00525AC1">
        <w:rPr>
          <w:rStyle w:val="Style11pt"/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ge">
                  <wp:posOffset>394970</wp:posOffset>
                </wp:positionV>
                <wp:extent cx="3855085" cy="599440"/>
                <wp:effectExtent l="0" t="0" r="12065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5085" cy="59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AC1" w:rsidRDefault="00525AC1">
                            <w:r w:rsidRPr="004455A6">
                              <w:rPr>
                                <w:sz w:val="48"/>
                                <w:szCs w:val="48"/>
                              </w:rPr>
                              <w:t>Tacoma Fire Department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53.75pt;margin-top:31.1pt;width:303.55pt;height:47.2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">
                <v:textbox>
                  <w:txbxContent>
                    <w:p w:rsidR="00525AC1" w:rsidRDefault="00525AC1">
                      <w:r w:rsidRPr="004455A6">
                        <w:rPr>
                          <w:sz w:val="48"/>
                          <w:szCs w:val="48"/>
                        </w:rPr>
                        <w:t>Tacoma Fire Department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b/>
          <w:noProof/>
          <w:sz w:val="48"/>
          <w:szCs w:val="48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21844</wp:posOffset>
            </wp:positionH>
            <wp:positionV relativeFrom="page">
              <wp:posOffset>394538</wp:posOffset>
            </wp:positionV>
            <wp:extent cx="916305" cy="725170"/>
            <wp:effectExtent l="0" t="0" r="0" b="0"/>
            <wp:wrapSquare wrapText="bothSides"/>
            <wp:docPr id="56" name="Picture 2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151D" w:rsidRPr="00307086" w:rsidRDefault="0020151D" w:rsidP="00E80BA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307086">
        <w:rPr>
          <w:rFonts w:ascii="Times New Roman" w:hAnsi="Times New Roman"/>
          <w:b/>
          <w:sz w:val="24"/>
          <w:szCs w:val="24"/>
        </w:rPr>
        <w:t>Tacoma Fire Department</w:t>
      </w:r>
    </w:p>
    <w:p w:rsidR="0020151D" w:rsidRPr="00307086" w:rsidRDefault="0020151D" w:rsidP="00E80BA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307086">
        <w:rPr>
          <w:rFonts w:ascii="Times New Roman" w:hAnsi="Times New Roman"/>
          <w:b/>
          <w:sz w:val="24"/>
          <w:szCs w:val="24"/>
        </w:rPr>
        <w:t xml:space="preserve">Fire Prevention and Preparedness </w:t>
      </w:r>
      <w:r w:rsidR="00E80BAC">
        <w:rPr>
          <w:rFonts w:ascii="Times New Roman" w:hAnsi="Times New Roman"/>
          <w:b/>
          <w:sz w:val="24"/>
          <w:szCs w:val="24"/>
        </w:rPr>
        <w:t>Division</w:t>
      </w:r>
    </w:p>
    <w:p w:rsidR="0020151D" w:rsidRPr="00307086" w:rsidRDefault="0020151D" w:rsidP="0020151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20151D" w:rsidRPr="00307086" w:rsidRDefault="0020151D" w:rsidP="0020151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307086">
        <w:rPr>
          <w:rFonts w:ascii="Times New Roman" w:hAnsi="Times New Roman"/>
          <w:b/>
          <w:sz w:val="24"/>
          <w:szCs w:val="24"/>
        </w:rPr>
        <w:t>Special Event Vendor Acknowledgement</w:t>
      </w:r>
    </w:p>
    <w:p w:rsidR="0020151D" w:rsidRDefault="0020151D" w:rsidP="0020151D">
      <w:pPr>
        <w:pStyle w:val="NoSpacing"/>
        <w:jc w:val="center"/>
        <w:rPr>
          <w:rFonts w:ascii="Times New Roman" w:hAnsi="Times New Roman"/>
        </w:rPr>
      </w:pPr>
    </w:p>
    <w:p w:rsidR="0020151D" w:rsidRPr="00307086" w:rsidRDefault="0020151D" w:rsidP="0020151D">
      <w:pPr>
        <w:pStyle w:val="NoSpacing"/>
        <w:jc w:val="center"/>
        <w:rPr>
          <w:rFonts w:ascii="Times New Roman" w:hAnsi="Times New Roman"/>
        </w:rPr>
      </w:pPr>
    </w:p>
    <w:p w:rsidR="0020151D" w:rsidRPr="00AD1751" w:rsidRDefault="0020151D" w:rsidP="0020151D">
      <w:pPr>
        <w:pStyle w:val="NoSpacing"/>
        <w:rPr>
          <w:rFonts w:ascii="Times New Roman" w:hAnsi="Times New Roman"/>
          <w:b/>
          <w:u w:val="single"/>
        </w:rPr>
      </w:pPr>
      <w:r w:rsidRPr="00307086">
        <w:rPr>
          <w:rFonts w:ascii="Times New Roman" w:hAnsi="Times New Roman"/>
        </w:rPr>
        <w:t>All vendor cooking operations using either solid fuels (charcoal, wood) or Liquid Petroleum Gas (LPG) must meet the conditions of the permit requirements as specified in 2009 IFC, NFPA Standard #58</w:t>
      </w:r>
      <w:r>
        <w:rPr>
          <w:rFonts w:ascii="Times New Roman" w:hAnsi="Times New Roman"/>
        </w:rPr>
        <w:t>,</w:t>
      </w:r>
      <w:r w:rsidRPr="00307086">
        <w:rPr>
          <w:rFonts w:ascii="Times New Roman" w:hAnsi="Times New Roman"/>
        </w:rPr>
        <w:t xml:space="preserve"> and Tacoma Municipal Code. </w:t>
      </w:r>
      <w:r w:rsidRPr="00307086">
        <w:rPr>
          <w:rFonts w:ascii="Times New Roman" w:hAnsi="Times New Roman"/>
          <w:b/>
        </w:rPr>
        <w:t xml:space="preserve"> </w:t>
      </w:r>
      <w:r w:rsidRPr="00AD1751">
        <w:rPr>
          <w:rFonts w:ascii="Times New Roman" w:hAnsi="Times New Roman"/>
          <w:b/>
          <w:u w:val="single"/>
        </w:rPr>
        <w:t>Use of propane is by Fire Department permit only.</w:t>
      </w:r>
    </w:p>
    <w:p w:rsidR="0020151D" w:rsidRPr="00AD1751" w:rsidRDefault="0020151D" w:rsidP="0020151D">
      <w:pPr>
        <w:pStyle w:val="NoSpacing"/>
        <w:rPr>
          <w:rFonts w:ascii="Times New Roman" w:hAnsi="Times New Roman"/>
          <w:b/>
          <w:u w:val="single"/>
        </w:rPr>
      </w:pPr>
    </w:p>
    <w:p w:rsidR="0020151D" w:rsidRPr="00307086" w:rsidRDefault="0020151D" w:rsidP="0020151D">
      <w:pPr>
        <w:pStyle w:val="NoSpacing"/>
        <w:rPr>
          <w:rFonts w:ascii="Times New Roman" w:hAnsi="Times New Roman"/>
        </w:rPr>
      </w:pPr>
      <w:r w:rsidRPr="00AD1751">
        <w:rPr>
          <w:rFonts w:ascii="Times New Roman" w:hAnsi="Times New Roman"/>
          <w:b/>
          <w:u w:val="single"/>
        </w:rPr>
        <w:t>General Precautions</w:t>
      </w:r>
      <w:r>
        <w:rPr>
          <w:rFonts w:ascii="Times New Roman" w:hAnsi="Times New Roman"/>
          <w:b/>
        </w:rPr>
        <w:t xml:space="preserve">: </w:t>
      </w:r>
      <w:r w:rsidRPr="00307086">
        <w:rPr>
          <w:rFonts w:ascii="Times New Roman" w:hAnsi="Times New Roman"/>
          <w:b/>
        </w:rPr>
        <w:t xml:space="preserve"> </w:t>
      </w:r>
      <w:r w:rsidRPr="00307086">
        <w:rPr>
          <w:rFonts w:ascii="Times New Roman" w:hAnsi="Times New Roman"/>
        </w:rPr>
        <w:t>Cords</w:t>
      </w:r>
      <w:r>
        <w:rPr>
          <w:rFonts w:ascii="Times New Roman" w:hAnsi="Times New Roman"/>
        </w:rPr>
        <w:t>,</w:t>
      </w:r>
      <w:r w:rsidRPr="00307086">
        <w:rPr>
          <w:rFonts w:ascii="Times New Roman" w:hAnsi="Times New Roman"/>
        </w:rPr>
        <w:t xml:space="preserve"> ropes</w:t>
      </w:r>
      <w:r>
        <w:rPr>
          <w:rFonts w:ascii="Times New Roman" w:hAnsi="Times New Roman"/>
        </w:rPr>
        <w:t>,</w:t>
      </w:r>
      <w:r w:rsidRPr="0030708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and</w:t>
      </w:r>
      <w:r w:rsidRPr="00307086">
        <w:rPr>
          <w:rFonts w:ascii="Times New Roman" w:hAnsi="Times New Roman"/>
        </w:rPr>
        <w:t xml:space="preserve"> wires shall not be strung on the floor unless danger of tripping is eliminated. </w:t>
      </w:r>
      <w:r>
        <w:rPr>
          <w:rFonts w:ascii="Times New Roman" w:hAnsi="Times New Roman"/>
        </w:rPr>
        <w:t xml:space="preserve"> </w:t>
      </w:r>
      <w:r w:rsidRPr="00307086">
        <w:rPr>
          <w:rFonts w:ascii="Times New Roman" w:hAnsi="Times New Roman"/>
        </w:rPr>
        <w:t xml:space="preserve">Flammable liquids in any container are prohibited unless permitted by the Fire Marshal. </w:t>
      </w:r>
      <w:r>
        <w:rPr>
          <w:rFonts w:ascii="Times New Roman" w:hAnsi="Times New Roman"/>
        </w:rPr>
        <w:t xml:space="preserve"> </w:t>
      </w:r>
      <w:r w:rsidRPr="00307086">
        <w:rPr>
          <w:rFonts w:ascii="Times New Roman" w:hAnsi="Times New Roman"/>
        </w:rPr>
        <w:t xml:space="preserve">Any accumulation of combustible materials (cardboard boxes or packaging) in a booth is prohibited. </w:t>
      </w:r>
      <w:r>
        <w:rPr>
          <w:rFonts w:ascii="Times New Roman" w:hAnsi="Times New Roman"/>
        </w:rPr>
        <w:t xml:space="preserve"> </w:t>
      </w:r>
      <w:r w:rsidRPr="00307086">
        <w:rPr>
          <w:rFonts w:ascii="Times New Roman" w:hAnsi="Times New Roman"/>
        </w:rPr>
        <w:t>Tents or canopies where cooking operation are conducted shall furnish a certification of fire resistance.</w:t>
      </w:r>
    </w:p>
    <w:p w:rsidR="0020151D" w:rsidRPr="00307086" w:rsidRDefault="0020151D" w:rsidP="0020151D">
      <w:pPr>
        <w:pStyle w:val="NoSpacing"/>
        <w:rPr>
          <w:rFonts w:ascii="Times New Roman" w:hAnsi="Times New Roman"/>
        </w:rPr>
      </w:pPr>
      <w:r w:rsidRPr="00307086">
        <w:rPr>
          <w:rFonts w:ascii="Times New Roman" w:hAnsi="Times New Roman"/>
        </w:rPr>
        <w:t>Separation distances</w:t>
      </w:r>
      <w:r>
        <w:rPr>
          <w:rFonts w:ascii="Times New Roman" w:hAnsi="Times New Roman"/>
        </w:rPr>
        <w:t xml:space="preserve"> of 18”</w:t>
      </w:r>
      <w:r w:rsidRPr="00307086">
        <w:rPr>
          <w:rFonts w:ascii="Times New Roman" w:hAnsi="Times New Roman"/>
        </w:rPr>
        <w:t xml:space="preserve"> must be maintained from combustible surfaces (i.e. tent walls). </w:t>
      </w:r>
    </w:p>
    <w:p w:rsidR="0020151D" w:rsidRPr="00307086" w:rsidRDefault="0020151D" w:rsidP="0020151D">
      <w:pPr>
        <w:pStyle w:val="NoSpacing"/>
        <w:rPr>
          <w:rFonts w:ascii="Times New Roman" w:hAnsi="Times New Roman"/>
          <w:b/>
        </w:rPr>
      </w:pPr>
    </w:p>
    <w:p w:rsidR="0020151D" w:rsidRDefault="0020151D" w:rsidP="0020151D">
      <w:pPr>
        <w:pStyle w:val="NoSpacing"/>
        <w:rPr>
          <w:rFonts w:ascii="Times New Roman" w:hAnsi="Times New Roman"/>
        </w:rPr>
      </w:pPr>
      <w:r w:rsidRPr="00AD1751">
        <w:rPr>
          <w:rFonts w:ascii="Times New Roman" w:hAnsi="Times New Roman"/>
          <w:b/>
          <w:u w:val="single"/>
        </w:rPr>
        <w:lastRenderedPageBreak/>
        <w:t>Fire Extinguisher</w:t>
      </w:r>
      <w:r>
        <w:rPr>
          <w:rFonts w:ascii="Times New Roman" w:hAnsi="Times New Roman"/>
          <w:b/>
        </w:rPr>
        <w:t xml:space="preserve">: </w:t>
      </w:r>
      <w:r w:rsidRPr="00307086">
        <w:rPr>
          <w:rFonts w:ascii="Times New Roman" w:hAnsi="Times New Roman"/>
        </w:rPr>
        <w:t xml:space="preserve"> </w:t>
      </w:r>
      <w:r w:rsidRPr="00AD1751">
        <w:rPr>
          <w:rFonts w:ascii="Times New Roman" w:hAnsi="Times New Roman"/>
        </w:rPr>
        <w:t>All cooking operations</w:t>
      </w:r>
      <w:r w:rsidRPr="00307086">
        <w:rPr>
          <w:rFonts w:ascii="Times New Roman" w:hAnsi="Times New Roman"/>
        </w:rPr>
        <w:t xml:space="preserve"> shall have a currently certified 2A</w:t>
      </w:r>
      <w:r w:rsidR="00E80BAC">
        <w:rPr>
          <w:rFonts w:ascii="Times New Roman" w:hAnsi="Times New Roman"/>
        </w:rPr>
        <w:t>1</w:t>
      </w:r>
      <w:r w:rsidRPr="00307086">
        <w:rPr>
          <w:rFonts w:ascii="Times New Roman" w:hAnsi="Times New Roman"/>
        </w:rPr>
        <w:t>0BC multi-purpose portable fire extinguisher within 20 feet of the cooking operations. Vendors shall provide on demand</w:t>
      </w:r>
      <w:r>
        <w:rPr>
          <w:rFonts w:ascii="Times New Roman" w:hAnsi="Times New Roman"/>
        </w:rPr>
        <w:t>,</w:t>
      </w:r>
      <w:r w:rsidRPr="00307086">
        <w:rPr>
          <w:rFonts w:ascii="Times New Roman" w:hAnsi="Times New Roman"/>
        </w:rPr>
        <w:t xml:space="preserve"> a current certification or proof of purchase dated within the calendar year. </w:t>
      </w:r>
      <w:r>
        <w:rPr>
          <w:rFonts w:ascii="Times New Roman" w:hAnsi="Times New Roman"/>
        </w:rPr>
        <w:t xml:space="preserve"> </w:t>
      </w:r>
      <w:r w:rsidRPr="00307086">
        <w:rPr>
          <w:rFonts w:ascii="Times New Roman" w:hAnsi="Times New Roman"/>
        </w:rPr>
        <w:t>All extinguishers must be visible and ready for use.</w:t>
      </w:r>
    </w:p>
    <w:p w:rsidR="0020151D" w:rsidRPr="00307086" w:rsidRDefault="0020151D" w:rsidP="0020151D">
      <w:pPr>
        <w:pStyle w:val="NoSpacing"/>
        <w:rPr>
          <w:rFonts w:ascii="Times New Roman" w:hAnsi="Times New Roman"/>
        </w:rPr>
      </w:pPr>
    </w:p>
    <w:p w:rsidR="0020151D" w:rsidRDefault="0020151D" w:rsidP="0020151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addition </w:t>
      </w:r>
      <w:r w:rsidRPr="00307086">
        <w:rPr>
          <w:rFonts w:ascii="Times New Roman" w:hAnsi="Times New Roman"/>
        </w:rPr>
        <w:t>“K” Class fire extinguishers are required for the protection of cooking appliances (griddles &amp; fryers) that use combustible cooking media (i.e. animal or vegetable oils and fats).  “K” Class extinguishers of at least 6L may also be used for solid fuel fires (charcoal &amp; wood BBQ)</w:t>
      </w:r>
      <w:r>
        <w:rPr>
          <w:rFonts w:ascii="Times New Roman" w:hAnsi="Times New Roman"/>
        </w:rPr>
        <w:t xml:space="preserve">. </w:t>
      </w:r>
      <w:r w:rsidRPr="00307086">
        <w:rPr>
          <w:rFonts w:ascii="Times New Roman" w:hAnsi="Times New Roman"/>
        </w:rPr>
        <w:t xml:space="preserve"> Water based extinguishers of at least 2A may be substitu</w:t>
      </w:r>
      <w:r>
        <w:rPr>
          <w:rFonts w:ascii="Times New Roman" w:hAnsi="Times New Roman"/>
        </w:rPr>
        <w:t xml:space="preserve">ted for “K” class extinguishers for </w:t>
      </w:r>
      <w:r w:rsidRPr="00885C72">
        <w:rPr>
          <w:rFonts w:ascii="Times New Roman" w:hAnsi="Times New Roman"/>
          <w:b/>
        </w:rPr>
        <w:t>solid fuel fires only</w:t>
      </w:r>
      <w:r w:rsidRPr="00307086">
        <w:rPr>
          <w:rFonts w:ascii="Times New Roman" w:hAnsi="Times New Roman"/>
        </w:rPr>
        <w:t>.</w:t>
      </w:r>
    </w:p>
    <w:p w:rsidR="0020151D" w:rsidRPr="00307086" w:rsidRDefault="0020151D" w:rsidP="0020151D">
      <w:pPr>
        <w:pStyle w:val="NoSpacing"/>
        <w:rPr>
          <w:rFonts w:ascii="Times New Roman" w:hAnsi="Times New Roman"/>
        </w:rPr>
      </w:pPr>
      <w:r w:rsidRPr="0030708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All</w:t>
      </w:r>
      <w:r w:rsidRPr="00307086">
        <w:rPr>
          <w:rFonts w:ascii="Times New Roman" w:hAnsi="Times New Roman"/>
        </w:rPr>
        <w:t xml:space="preserve"> extinguishers shall be readily visible and placed within 20 feet of the cooking operations.</w:t>
      </w:r>
    </w:p>
    <w:p w:rsidR="0020151D" w:rsidRPr="00307086" w:rsidRDefault="0020151D" w:rsidP="0020151D">
      <w:pPr>
        <w:pStyle w:val="NoSpacing"/>
        <w:rPr>
          <w:rFonts w:ascii="Times New Roman" w:hAnsi="Times New Roman"/>
        </w:rPr>
      </w:pPr>
    </w:p>
    <w:p w:rsidR="0020151D" w:rsidRPr="00307086" w:rsidRDefault="0020151D" w:rsidP="0020151D">
      <w:pPr>
        <w:pStyle w:val="NoSpacing"/>
        <w:rPr>
          <w:rFonts w:ascii="Times New Roman" w:hAnsi="Times New Roman"/>
        </w:rPr>
      </w:pPr>
      <w:r w:rsidRPr="0087091D">
        <w:rPr>
          <w:rFonts w:ascii="Times New Roman" w:hAnsi="Times New Roman"/>
          <w:b/>
          <w:u w:val="single"/>
        </w:rPr>
        <w:t>LPG Fuel</w:t>
      </w:r>
      <w:r>
        <w:rPr>
          <w:rFonts w:ascii="Times New Roman" w:hAnsi="Times New Roman"/>
        </w:rPr>
        <w:t>:</w:t>
      </w:r>
      <w:r w:rsidRPr="00307086">
        <w:rPr>
          <w:rFonts w:ascii="Times New Roman" w:hAnsi="Times New Roman"/>
        </w:rPr>
        <w:t xml:space="preserve">  Current International Fire Code requirements limit LPG containers to an aggregate 40 </w:t>
      </w:r>
      <w:r>
        <w:rPr>
          <w:rFonts w:ascii="Times New Roman" w:hAnsi="Times New Roman"/>
        </w:rPr>
        <w:t>g</w:t>
      </w:r>
      <w:r w:rsidRPr="00307086">
        <w:rPr>
          <w:rFonts w:ascii="Times New Roman" w:hAnsi="Times New Roman"/>
        </w:rPr>
        <w:t xml:space="preserve">allons (in any configuration) in a single 10’ x 10’ vendor booth.  LPG </w:t>
      </w:r>
      <w:r>
        <w:rPr>
          <w:rFonts w:ascii="Times New Roman" w:hAnsi="Times New Roman"/>
        </w:rPr>
        <w:t>c</w:t>
      </w:r>
      <w:r w:rsidRPr="00307086">
        <w:rPr>
          <w:rFonts w:ascii="Times New Roman" w:hAnsi="Times New Roman"/>
        </w:rPr>
        <w:t xml:space="preserve">ylinders in use or stored shall be secured against falling and protected from physical damage. </w:t>
      </w:r>
      <w:r>
        <w:rPr>
          <w:rFonts w:ascii="Times New Roman" w:hAnsi="Times New Roman"/>
        </w:rPr>
        <w:t xml:space="preserve"> </w:t>
      </w:r>
      <w:r w:rsidRPr="00307086">
        <w:rPr>
          <w:rFonts w:ascii="Times New Roman" w:hAnsi="Times New Roman"/>
        </w:rPr>
        <w:t>Cylinders awaiting use shall be stored in an upright position</w:t>
      </w:r>
      <w:r>
        <w:rPr>
          <w:rFonts w:ascii="Times New Roman" w:hAnsi="Times New Roman"/>
        </w:rPr>
        <w:t>.  E</w:t>
      </w:r>
      <w:r w:rsidRPr="00307086">
        <w:rPr>
          <w:rFonts w:ascii="Times New Roman" w:hAnsi="Times New Roman"/>
        </w:rPr>
        <w:t xml:space="preserve">mpty cylinders may be stored in a horizontal position. </w:t>
      </w:r>
      <w:r>
        <w:rPr>
          <w:rFonts w:ascii="Times New Roman" w:hAnsi="Times New Roman"/>
        </w:rPr>
        <w:t xml:space="preserve"> </w:t>
      </w:r>
      <w:r w:rsidRPr="00307086">
        <w:rPr>
          <w:rFonts w:ascii="Times New Roman" w:hAnsi="Times New Roman"/>
        </w:rPr>
        <w:t xml:space="preserve">Cylinders in use shall not be secured to an appliance in use.  Minimal 18” separation from combustible surfaces shall be maintained. </w:t>
      </w:r>
      <w:r>
        <w:rPr>
          <w:rFonts w:ascii="Times New Roman" w:hAnsi="Times New Roman"/>
        </w:rPr>
        <w:t xml:space="preserve"> </w:t>
      </w:r>
      <w:r w:rsidRPr="00307086">
        <w:rPr>
          <w:rFonts w:ascii="Times New Roman" w:hAnsi="Times New Roman"/>
        </w:rPr>
        <w:t xml:space="preserve">Vendors may request exemption for excess quantities of propane on a case by case basis. </w:t>
      </w:r>
      <w:r>
        <w:rPr>
          <w:rFonts w:ascii="Times New Roman" w:hAnsi="Times New Roman"/>
        </w:rPr>
        <w:t xml:space="preserve"> </w:t>
      </w:r>
      <w:r w:rsidRPr="00307086">
        <w:rPr>
          <w:rFonts w:ascii="Times New Roman" w:hAnsi="Times New Roman"/>
        </w:rPr>
        <w:t>Issuance of excess quantity permit will be based on total quantities requested and is the determination of the Deputy Fire Marshal or their representative.</w:t>
      </w:r>
    </w:p>
    <w:p w:rsidR="0020151D" w:rsidRPr="00307086" w:rsidRDefault="0020151D" w:rsidP="0020151D">
      <w:pPr>
        <w:pStyle w:val="NoSpacing"/>
        <w:rPr>
          <w:rFonts w:ascii="Times New Roman" w:hAnsi="Times New Roman"/>
        </w:rPr>
      </w:pPr>
    </w:p>
    <w:p w:rsidR="00580EB6" w:rsidRDefault="0020151D" w:rsidP="00580EB6">
      <w:pPr>
        <w:pStyle w:val="NoSpacing"/>
        <w:rPr>
          <w:rFonts w:ascii="Times New Roman" w:hAnsi="Times New Roman"/>
        </w:rPr>
      </w:pPr>
      <w:r w:rsidRPr="0087091D">
        <w:rPr>
          <w:rFonts w:ascii="Times New Roman" w:hAnsi="Times New Roman"/>
          <w:b/>
          <w:u w:val="single"/>
        </w:rPr>
        <w:t>Appliances</w:t>
      </w:r>
      <w:r>
        <w:rPr>
          <w:rFonts w:ascii="Times New Roman" w:hAnsi="Times New Roman"/>
          <w:b/>
        </w:rPr>
        <w:t xml:space="preserve">:  </w:t>
      </w:r>
      <w:r w:rsidRPr="00307086">
        <w:rPr>
          <w:rFonts w:ascii="Times New Roman" w:hAnsi="Times New Roman"/>
        </w:rPr>
        <w:t>Vendors shall ensure that appliances in use shall be rated and listed for intended use. Appliances shall be level and rest on either hard packed earth or a level fire resistant surface (i.e. tile</w:t>
      </w:r>
      <w:r>
        <w:rPr>
          <w:rFonts w:ascii="Times New Roman" w:hAnsi="Times New Roman"/>
        </w:rPr>
        <w:t>, backer board, c</w:t>
      </w:r>
      <w:r w:rsidRPr="00307086">
        <w:rPr>
          <w:rFonts w:ascii="Times New Roman" w:hAnsi="Times New Roman"/>
        </w:rPr>
        <w:t>oncrete board, treated plywood</w:t>
      </w:r>
      <w:r>
        <w:rPr>
          <w:rFonts w:ascii="Times New Roman" w:hAnsi="Times New Roman"/>
        </w:rPr>
        <w:t>,</w:t>
      </w:r>
      <w:r w:rsidRPr="00307086">
        <w:rPr>
          <w:rFonts w:ascii="Times New Roman" w:hAnsi="Times New Roman"/>
        </w:rPr>
        <w:t xml:space="preserve"> etc.). </w:t>
      </w:r>
      <w:r>
        <w:rPr>
          <w:rFonts w:ascii="Times New Roman" w:hAnsi="Times New Roman"/>
        </w:rPr>
        <w:t xml:space="preserve"> </w:t>
      </w:r>
      <w:r w:rsidRPr="00307086">
        <w:rPr>
          <w:rFonts w:ascii="Times New Roman" w:hAnsi="Times New Roman"/>
        </w:rPr>
        <w:t xml:space="preserve">Use of 8 oz (1 </w:t>
      </w:r>
      <w:r>
        <w:rPr>
          <w:rFonts w:ascii="Times New Roman" w:hAnsi="Times New Roman"/>
        </w:rPr>
        <w:t>l</w:t>
      </w:r>
      <w:r w:rsidRPr="00307086">
        <w:rPr>
          <w:rFonts w:ascii="Times New Roman" w:hAnsi="Times New Roman"/>
        </w:rPr>
        <w:t>b nominal weight) butane cylinders to warm food is not required to obtain a separate permit</w:t>
      </w:r>
      <w:r>
        <w:rPr>
          <w:rFonts w:ascii="Times New Roman" w:hAnsi="Times New Roman"/>
        </w:rPr>
        <w:t>.  H</w:t>
      </w:r>
      <w:r w:rsidRPr="00307086">
        <w:rPr>
          <w:rFonts w:ascii="Times New Roman" w:hAnsi="Times New Roman"/>
        </w:rPr>
        <w:t>owever</w:t>
      </w:r>
      <w:r>
        <w:rPr>
          <w:rFonts w:ascii="Times New Roman" w:hAnsi="Times New Roman"/>
        </w:rPr>
        <w:t>,</w:t>
      </w:r>
      <w:r w:rsidRPr="00307086">
        <w:rPr>
          <w:rFonts w:ascii="Times New Roman" w:hAnsi="Times New Roman"/>
        </w:rPr>
        <w:t xml:space="preserve"> the surface underneath the warming appliance must be protected from fire. </w:t>
      </w:r>
      <w:r>
        <w:rPr>
          <w:rFonts w:ascii="Times New Roman" w:hAnsi="Times New Roman"/>
        </w:rPr>
        <w:t xml:space="preserve"> Deep f</w:t>
      </w:r>
      <w:r w:rsidRPr="00307086">
        <w:rPr>
          <w:rFonts w:ascii="Times New Roman" w:hAnsi="Times New Roman"/>
        </w:rPr>
        <w:t>ryers and other high fuel consumption appliances should use the properly sized orifice for the intended fuel.</w:t>
      </w:r>
      <w:r w:rsidRPr="00307086">
        <w:rPr>
          <w:rFonts w:ascii="Times New Roman" w:hAnsi="Times New Roman"/>
        </w:rPr>
        <w:br w:type="page"/>
      </w:r>
    </w:p>
    <w:p w:rsidR="0020151D" w:rsidRPr="00580EB6" w:rsidRDefault="00580EB6" w:rsidP="00580EB6">
      <w:pPr>
        <w:pStyle w:val="NoSpacing"/>
        <w:rPr>
          <w:rFonts w:ascii="Times New Roman" w:hAnsi="Times New Roman"/>
        </w:rPr>
      </w:pPr>
      <w:r w:rsidRPr="00580EB6">
        <w:rPr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ge">
                  <wp:posOffset>514350</wp:posOffset>
                </wp:positionV>
                <wp:extent cx="3790950" cy="626110"/>
                <wp:effectExtent l="0" t="0" r="19050" b="2159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62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EB6" w:rsidRDefault="00580EB6" w:rsidP="00580EB6">
                            <w:r w:rsidRPr="004455A6">
                              <w:rPr>
                                <w:sz w:val="48"/>
                                <w:szCs w:val="48"/>
                              </w:rPr>
                              <w:t>Tacoma Fire Department</w:t>
                            </w:r>
                          </w:p>
                          <w:p w:rsidR="00580EB6" w:rsidRDefault="00580EB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40.25pt;margin-top:40.5pt;width:298.5pt;height:49.3pt;z-index:2516659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QuvJgIAAEs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">
                <v:textbox style="mso-fit-shape-to-text:t">
                  <w:txbxContent>
                    <w:p w:rsidR="00580EB6" w:rsidRDefault="00580EB6" w:rsidP="00580EB6">
                      <w:r w:rsidRPr="004455A6">
                        <w:rPr>
                          <w:sz w:val="48"/>
                          <w:szCs w:val="48"/>
                        </w:rPr>
                        <w:t>Tacoma Fire Department</w:t>
                      </w:r>
                    </w:p>
                    <w:p w:rsidR="00580EB6" w:rsidRDefault="00580EB6"/>
                  </w:txbxContent>
                </v:textbox>
                <w10:wrap type="square" anchory="page"/>
              </v:shape>
            </w:pict>
          </mc:Fallback>
        </mc:AlternateContent>
      </w:r>
      <w:r w:rsidR="00227237">
        <w:rPr>
          <w:b/>
          <w:noProof/>
          <w:sz w:val="48"/>
          <w:szCs w:val="48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-107950</wp:posOffset>
            </wp:positionH>
            <wp:positionV relativeFrom="page">
              <wp:posOffset>447040</wp:posOffset>
            </wp:positionV>
            <wp:extent cx="916305" cy="725170"/>
            <wp:effectExtent l="0" t="0" r="0" b="0"/>
            <wp:wrapSquare wrapText="bothSides"/>
            <wp:docPr id="55" name="Picture 3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151D">
        <w:rPr>
          <w:sz w:val="48"/>
          <w:szCs w:val="48"/>
        </w:rPr>
        <w:t xml:space="preserve"> </w:t>
      </w:r>
    </w:p>
    <w:p w:rsidR="00DA4CCA" w:rsidRPr="00307086" w:rsidRDefault="00DA4CCA" w:rsidP="00580EB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307086">
        <w:rPr>
          <w:rFonts w:ascii="Times New Roman" w:hAnsi="Times New Roman"/>
          <w:b/>
          <w:sz w:val="24"/>
          <w:szCs w:val="24"/>
        </w:rPr>
        <w:t>Special Event Vendor Acknowledgement</w:t>
      </w:r>
    </w:p>
    <w:p w:rsidR="00DA4CCA" w:rsidRDefault="00DA4CCA" w:rsidP="00DA4CCA">
      <w:pPr>
        <w:pStyle w:val="NoSpacing"/>
        <w:jc w:val="center"/>
        <w:rPr>
          <w:rFonts w:ascii="Times New Roman" w:hAnsi="Times New Roman"/>
        </w:rPr>
      </w:pPr>
    </w:p>
    <w:p w:rsidR="0020151D" w:rsidRDefault="0020151D" w:rsidP="0020151D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20151D" w:rsidRPr="00307086" w:rsidRDefault="0020151D" w:rsidP="0020151D">
      <w:pPr>
        <w:pStyle w:val="NoSpacing"/>
        <w:rPr>
          <w:rFonts w:ascii="Times New Roman" w:hAnsi="Times New Roman"/>
          <w:sz w:val="24"/>
          <w:szCs w:val="24"/>
        </w:rPr>
      </w:pPr>
      <w:r w:rsidRPr="00307086">
        <w:rPr>
          <w:rFonts w:ascii="Times New Roman" w:hAnsi="Times New Roman"/>
          <w:sz w:val="24"/>
          <w:szCs w:val="24"/>
        </w:rPr>
        <w:t>I have read and understand the requirements for vendor cooking operation p</w:t>
      </w:r>
      <w:r w:rsidR="00E80BAC">
        <w:rPr>
          <w:rFonts w:ascii="Times New Roman" w:hAnsi="Times New Roman"/>
          <w:sz w:val="24"/>
          <w:szCs w:val="24"/>
        </w:rPr>
        <w:t>articipation in City of Tacoma s</w:t>
      </w:r>
      <w:r w:rsidRPr="00307086">
        <w:rPr>
          <w:rFonts w:ascii="Times New Roman" w:hAnsi="Times New Roman"/>
          <w:sz w:val="24"/>
          <w:szCs w:val="24"/>
        </w:rPr>
        <w:t xml:space="preserve">pecial </w:t>
      </w:r>
      <w:r w:rsidR="00E80BAC">
        <w:rPr>
          <w:rFonts w:ascii="Times New Roman" w:hAnsi="Times New Roman"/>
          <w:sz w:val="24"/>
          <w:szCs w:val="24"/>
        </w:rPr>
        <w:t>e</w:t>
      </w:r>
      <w:r w:rsidRPr="00307086">
        <w:rPr>
          <w:rFonts w:ascii="Times New Roman" w:hAnsi="Times New Roman"/>
          <w:sz w:val="24"/>
          <w:szCs w:val="24"/>
        </w:rPr>
        <w:t xml:space="preserve">vents. I understand non-compliance with rules set forth in the vendor acknowledgement may result in my booth being dismissed from the event.  </w:t>
      </w:r>
    </w:p>
    <w:p w:rsidR="0020151D" w:rsidRPr="00307086" w:rsidRDefault="0020151D" w:rsidP="0020151D">
      <w:pPr>
        <w:pStyle w:val="NoSpacing"/>
        <w:rPr>
          <w:rFonts w:ascii="Times New Roman" w:hAnsi="Times New Roman"/>
          <w:sz w:val="24"/>
          <w:szCs w:val="24"/>
        </w:rPr>
      </w:pPr>
    </w:p>
    <w:p w:rsidR="0020151D" w:rsidRDefault="0020151D" w:rsidP="0020151D">
      <w:pPr>
        <w:pStyle w:val="NoSpacing"/>
        <w:rPr>
          <w:rFonts w:ascii="Times New Roman" w:hAnsi="Times New Roman"/>
          <w:sz w:val="24"/>
          <w:szCs w:val="24"/>
        </w:rPr>
      </w:pPr>
      <w:r w:rsidRPr="00AD1751">
        <w:rPr>
          <w:rFonts w:ascii="Times New Roman" w:hAnsi="Times New Roman"/>
          <w:b/>
          <w:sz w:val="24"/>
          <w:szCs w:val="24"/>
        </w:rPr>
        <w:t>Booth/Space Number or Name:</w:t>
      </w:r>
      <w:r>
        <w:rPr>
          <w:rFonts w:ascii="Times New Roman" w:hAnsi="Times New Roman"/>
          <w:sz w:val="24"/>
          <w:szCs w:val="24"/>
        </w:rPr>
        <w:t xml:space="preserve">  ______________________________________________</w:t>
      </w:r>
    </w:p>
    <w:p w:rsidR="0020151D" w:rsidRDefault="0020151D" w:rsidP="0020151D">
      <w:pPr>
        <w:pStyle w:val="NoSpacing"/>
        <w:rPr>
          <w:rFonts w:ascii="Times New Roman" w:hAnsi="Times New Roman"/>
          <w:sz w:val="24"/>
          <w:szCs w:val="24"/>
        </w:rPr>
      </w:pPr>
    </w:p>
    <w:p w:rsidR="0020151D" w:rsidRPr="00307086" w:rsidRDefault="0020151D" w:rsidP="0020151D">
      <w:pPr>
        <w:pStyle w:val="NoSpacing"/>
        <w:rPr>
          <w:rFonts w:ascii="Times New Roman" w:hAnsi="Times New Roman"/>
          <w:sz w:val="24"/>
          <w:szCs w:val="24"/>
        </w:rPr>
      </w:pPr>
      <w:r w:rsidRPr="00AD1751">
        <w:rPr>
          <w:rFonts w:ascii="Times New Roman" w:hAnsi="Times New Roman"/>
          <w:b/>
          <w:sz w:val="24"/>
          <w:szCs w:val="24"/>
        </w:rPr>
        <w:t xml:space="preserve">Projected Number </w:t>
      </w:r>
      <w:r>
        <w:rPr>
          <w:rFonts w:ascii="Times New Roman" w:hAnsi="Times New Roman"/>
          <w:b/>
          <w:sz w:val="24"/>
          <w:szCs w:val="24"/>
        </w:rPr>
        <w:t xml:space="preserve">and Type </w:t>
      </w:r>
      <w:r w:rsidRPr="00AD1751">
        <w:rPr>
          <w:rFonts w:ascii="Times New Roman" w:hAnsi="Times New Roman"/>
          <w:b/>
          <w:sz w:val="24"/>
          <w:szCs w:val="24"/>
        </w:rPr>
        <w:t>of Appliances</w:t>
      </w:r>
    </w:p>
    <w:p w:rsidR="0020151D" w:rsidRPr="00307086" w:rsidRDefault="0020151D" w:rsidP="0020151D">
      <w:pPr>
        <w:pStyle w:val="NoSpacing"/>
        <w:rPr>
          <w:rFonts w:ascii="Times New Roman" w:hAnsi="Times New Roman"/>
          <w:sz w:val="24"/>
          <w:szCs w:val="24"/>
        </w:rPr>
      </w:pPr>
    </w:p>
    <w:p w:rsidR="0020151D" w:rsidRDefault="0020151D" w:rsidP="0020151D">
      <w:pPr>
        <w:pStyle w:val="NoSpacing"/>
        <w:ind w:left="6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ab/>
      </w:r>
      <w:r w:rsidRPr="00307086">
        <w:rPr>
          <w:rFonts w:ascii="Times New Roman" w:hAnsi="Times New Roman"/>
          <w:sz w:val="24"/>
          <w:szCs w:val="24"/>
        </w:rPr>
        <w:t xml:space="preserve">Propane fueled </w:t>
      </w:r>
      <w:r>
        <w:rPr>
          <w:rFonts w:ascii="Times New Roman" w:hAnsi="Times New Roman"/>
          <w:sz w:val="24"/>
          <w:szCs w:val="24"/>
        </w:rPr>
        <w:t>g</w:t>
      </w:r>
      <w:r w:rsidRPr="00307086">
        <w:rPr>
          <w:rFonts w:ascii="Times New Roman" w:hAnsi="Times New Roman"/>
          <w:sz w:val="24"/>
          <w:szCs w:val="24"/>
        </w:rPr>
        <w:t>rill</w:t>
      </w:r>
    </w:p>
    <w:p w:rsidR="0020151D" w:rsidRDefault="0020151D" w:rsidP="0020151D">
      <w:pPr>
        <w:pStyle w:val="NoSpacing"/>
        <w:ind w:left="6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ab/>
      </w:r>
      <w:r w:rsidRPr="00307086">
        <w:rPr>
          <w:rFonts w:ascii="Times New Roman" w:hAnsi="Times New Roman"/>
          <w:sz w:val="24"/>
          <w:szCs w:val="24"/>
        </w:rPr>
        <w:t xml:space="preserve">Charcoal fueled </w:t>
      </w:r>
      <w:r>
        <w:rPr>
          <w:rFonts w:ascii="Times New Roman" w:hAnsi="Times New Roman"/>
          <w:sz w:val="24"/>
          <w:szCs w:val="24"/>
        </w:rPr>
        <w:t>g</w:t>
      </w:r>
      <w:r w:rsidRPr="00307086">
        <w:rPr>
          <w:rFonts w:ascii="Times New Roman" w:hAnsi="Times New Roman"/>
          <w:sz w:val="24"/>
          <w:szCs w:val="24"/>
        </w:rPr>
        <w:t>rill</w:t>
      </w:r>
    </w:p>
    <w:p w:rsidR="0020151D" w:rsidRDefault="0020151D" w:rsidP="0020151D">
      <w:pPr>
        <w:pStyle w:val="NoSpacing"/>
        <w:ind w:left="6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ab/>
      </w:r>
      <w:r w:rsidRPr="00307086">
        <w:rPr>
          <w:rFonts w:ascii="Times New Roman" w:hAnsi="Times New Roman"/>
          <w:sz w:val="24"/>
          <w:szCs w:val="24"/>
        </w:rPr>
        <w:t xml:space="preserve">Wood fired </w:t>
      </w:r>
      <w:r>
        <w:rPr>
          <w:rFonts w:ascii="Times New Roman" w:hAnsi="Times New Roman"/>
          <w:sz w:val="24"/>
          <w:szCs w:val="24"/>
        </w:rPr>
        <w:t>g</w:t>
      </w:r>
      <w:r w:rsidRPr="00307086">
        <w:rPr>
          <w:rFonts w:ascii="Times New Roman" w:hAnsi="Times New Roman"/>
          <w:sz w:val="24"/>
          <w:szCs w:val="24"/>
        </w:rPr>
        <w:t>rill</w:t>
      </w:r>
    </w:p>
    <w:p w:rsidR="0020151D" w:rsidRDefault="0020151D" w:rsidP="0020151D">
      <w:pPr>
        <w:pStyle w:val="NoSpacing"/>
        <w:ind w:left="6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ab/>
      </w:r>
      <w:r w:rsidRPr="00307086">
        <w:rPr>
          <w:rFonts w:ascii="Times New Roman" w:hAnsi="Times New Roman"/>
          <w:sz w:val="24"/>
          <w:szCs w:val="24"/>
        </w:rPr>
        <w:t>Griddle</w:t>
      </w:r>
    </w:p>
    <w:p w:rsidR="0020151D" w:rsidRDefault="0020151D" w:rsidP="0020151D">
      <w:pPr>
        <w:pStyle w:val="NoSpacing"/>
        <w:ind w:left="6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ab/>
        <w:t>Deep fryer    Number of______</w:t>
      </w:r>
    </w:p>
    <w:p w:rsidR="0020151D" w:rsidRDefault="0020151D" w:rsidP="0020151D">
      <w:pPr>
        <w:pStyle w:val="NoSpacing"/>
        <w:ind w:left="6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ab/>
        <w:t>Oriental Wok</w:t>
      </w:r>
    </w:p>
    <w:p w:rsidR="0020151D" w:rsidRDefault="0020151D" w:rsidP="0020151D">
      <w:pPr>
        <w:pStyle w:val="NoSpacing"/>
        <w:ind w:left="6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ab/>
        <w:t>Roaster</w:t>
      </w:r>
    </w:p>
    <w:p w:rsidR="0020151D" w:rsidRDefault="0020151D" w:rsidP="0020151D">
      <w:pPr>
        <w:pStyle w:val="NoSpacing"/>
        <w:ind w:left="6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ab/>
        <w:t>Commercial BBQ (&gt;45 sq in)</w:t>
      </w:r>
    </w:p>
    <w:p w:rsidR="0020151D" w:rsidRPr="00307086" w:rsidRDefault="0020151D" w:rsidP="0020151D">
      <w:pPr>
        <w:pStyle w:val="NoSpacing"/>
        <w:ind w:left="6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ab/>
        <w:t>Consumer grade BBQ (&lt;45 sq in)</w:t>
      </w:r>
    </w:p>
    <w:p w:rsidR="0020151D" w:rsidRPr="00307086" w:rsidRDefault="0020151D" w:rsidP="0020151D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20151D" w:rsidRPr="00AD1751" w:rsidRDefault="0020151D" w:rsidP="0020151D">
      <w:pPr>
        <w:pStyle w:val="NoSpacing"/>
        <w:rPr>
          <w:rFonts w:ascii="Times New Roman" w:hAnsi="Times New Roman"/>
          <w:b/>
          <w:sz w:val="24"/>
          <w:szCs w:val="24"/>
        </w:rPr>
      </w:pPr>
      <w:r w:rsidRPr="00AD1751">
        <w:rPr>
          <w:rFonts w:ascii="Times New Roman" w:hAnsi="Times New Roman"/>
          <w:b/>
          <w:sz w:val="24"/>
          <w:szCs w:val="24"/>
        </w:rPr>
        <w:t>Extinguisher Type:</w:t>
      </w:r>
    </w:p>
    <w:p w:rsidR="0020151D" w:rsidRPr="00307086" w:rsidRDefault="0020151D" w:rsidP="0020151D">
      <w:pPr>
        <w:pStyle w:val="NoSpacing"/>
        <w:rPr>
          <w:rFonts w:ascii="Times New Roman" w:hAnsi="Times New Roman"/>
          <w:sz w:val="24"/>
          <w:szCs w:val="24"/>
        </w:rPr>
      </w:pPr>
    </w:p>
    <w:p w:rsidR="0020151D" w:rsidRPr="00307086" w:rsidRDefault="0020151D" w:rsidP="0020151D">
      <w:pPr>
        <w:pStyle w:val="NoSpacing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307086">
        <w:rPr>
          <w:rFonts w:ascii="Times New Roman" w:hAnsi="Times New Roman"/>
          <w:sz w:val="24"/>
          <w:szCs w:val="24"/>
        </w:rPr>
        <w:t>2A</w:t>
      </w:r>
      <w:r w:rsidR="00E80BAC">
        <w:rPr>
          <w:rFonts w:ascii="Times New Roman" w:hAnsi="Times New Roman"/>
          <w:sz w:val="24"/>
          <w:szCs w:val="24"/>
        </w:rPr>
        <w:t>1</w:t>
      </w:r>
      <w:r w:rsidRPr="00307086">
        <w:rPr>
          <w:rFonts w:ascii="Times New Roman" w:hAnsi="Times New Roman"/>
          <w:sz w:val="24"/>
          <w:szCs w:val="24"/>
        </w:rPr>
        <w:t>0BC or greater</w:t>
      </w:r>
    </w:p>
    <w:p w:rsidR="0020151D" w:rsidRPr="00307086" w:rsidRDefault="0020151D" w:rsidP="0020151D">
      <w:pPr>
        <w:pStyle w:val="NoSpacing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307086">
        <w:rPr>
          <w:rFonts w:ascii="Times New Roman" w:hAnsi="Times New Roman"/>
          <w:sz w:val="24"/>
          <w:szCs w:val="24"/>
        </w:rPr>
        <w:t>2A water based</w:t>
      </w:r>
    </w:p>
    <w:p w:rsidR="0020151D" w:rsidRPr="00307086" w:rsidRDefault="0020151D" w:rsidP="0020151D">
      <w:pPr>
        <w:pStyle w:val="NoSpacing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307086">
        <w:rPr>
          <w:rFonts w:ascii="Times New Roman" w:hAnsi="Times New Roman"/>
          <w:sz w:val="24"/>
          <w:szCs w:val="24"/>
        </w:rPr>
        <w:t>6L</w:t>
      </w:r>
      <w:r>
        <w:rPr>
          <w:rFonts w:ascii="Times New Roman" w:hAnsi="Times New Roman"/>
          <w:sz w:val="24"/>
          <w:szCs w:val="24"/>
        </w:rPr>
        <w:t xml:space="preserve"> (minimum)</w:t>
      </w:r>
      <w:r w:rsidRPr="00307086">
        <w:rPr>
          <w:rFonts w:ascii="Times New Roman" w:hAnsi="Times New Roman"/>
          <w:sz w:val="24"/>
          <w:szCs w:val="24"/>
        </w:rPr>
        <w:t xml:space="preserve"> “K” Class</w:t>
      </w:r>
    </w:p>
    <w:p w:rsidR="0020151D" w:rsidRPr="00307086" w:rsidRDefault="0020151D" w:rsidP="0020151D">
      <w:pPr>
        <w:pStyle w:val="NoSpacing"/>
        <w:rPr>
          <w:rFonts w:ascii="Times New Roman" w:hAnsi="Times New Roman"/>
          <w:sz w:val="24"/>
          <w:szCs w:val="24"/>
        </w:rPr>
      </w:pPr>
    </w:p>
    <w:p w:rsidR="0020151D" w:rsidRPr="00DE26C0" w:rsidRDefault="0020151D" w:rsidP="0020151D">
      <w:pPr>
        <w:pStyle w:val="NoSpacing"/>
        <w:ind w:left="720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Completed </w:t>
      </w:r>
      <w:r w:rsidRPr="00DE26C0">
        <w:rPr>
          <w:rFonts w:ascii="Times New Roman" w:hAnsi="Times New Roman"/>
          <w:b/>
          <w:color w:val="FF0000"/>
          <w:sz w:val="28"/>
          <w:szCs w:val="28"/>
          <w:u w:val="single"/>
        </w:rPr>
        <w:t>Acknowledgement MUST Remain ON Site During Event</w:t>
      </w:r>
    </w:p>
    <w:p w:rsidR="0020151D" w:rsidRDefault="0020151D" w:rsidP="0020151D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20151D" w:rsidRPr="00307086" w:rsidRDefault="0020151D" w:rsidP="0020151D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20151D" w:rsidRPr="00307086" w:rsidRDefault="0020151D" w:rsidP="0020151D">
      <w:pPr>
        <w:pStyle w:val="NoSpacing"/>
        <w:ind w:left="720"/>
        <w:jc w:val="center"/>
        <w:rPr>
          <w:rFonts w:ascii="Times New Roman" w:hAnsi="Times New Roman"/>
          <w:sz w:val="24"/>
          <w:szCs w:val="24"/>
        </w:rPr>
      </w:pPr>
      <w:r w:rsidRPr="00307086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20151D" w:rsidRPr="00307086" w:rsidRDefault="0020151D" w:rsidP="0020151D">
      <w:pPr>
        <w:pStyle w:val="NoSpacing"/>
        <w:ind w:left="720"/>
        <w:jc w:val="center"/>
        <w:rPr>
          <w:rFonts w:ascii="Times New Roman" w:hAnsi="Times New Roman"/>
          <w:sz w:val="24"/>
          <w:szCs w:val="24"/>
        </w:rPr>
      </w:pPr>
      <w:r w:rsidRPr="00307086">
        <w:rPr>
          <w:rFonts w:ascii="Times New Roman" w:hAnsi="Times New Roman"/>
          <w:sz w:val="24"/>
          <w:szCs w:val="24"/>
        </w:rPr>
        <w:t>(Print Name)</w:t>
      </w:r>
    </w:p>
    <w:p w:rsidR="0020151D" w:rsidRPr="00307086" w:rsidRDefault="0020151D" w:rsidP="0020151D">
      <w:pPr>
        <w:pStyle w:val="NoSpacing"/>
        <w:ind w:left="720"/>
        <w:jc w:val="center"/>
        <w:rPr>
          <w:rFonts w:ascii="Times New Roman" w:hAnsi="Times New Roman"/>
          <w:sz w:val="24"/>
          <w:szCs w:val="24"/>
        </w:rPr>
      </w:pPr>
    </w:p>
    <w:p w:rsidR="0020151D" w:rsidRPr="00307086" w:rsidRDefault="0020151D" w:rsidP="0020151D">
      <w:pPr>
        <w:pStyle w:val="NoSpacing"/>
        <w:ind w:left="720"/>
        <w:jc w:val="center"/>
        <w:rPr>
          <w:rFonts w:ascii="Times New Roman" w:hAnsi="Times New Roman"/>
          <w:sz w:val="24"/>
          <w:szCs w:val="24"/>
        </w:rPr>
      </w:pPr>
      <w:r w:rsidRPr="00307086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20151D" w:rsidRPr="00307086" w:rsidRDefault="0020151D" w:rsidP="0020151D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307086">
        <w:rPr>
          <w:rFonts w:ascii="Times New Roman" w:hAnsi="Times New Roman"/>
          <w:sz w:val="24"/>
          <w:szCs w:val="24"/>
        </w:rPr>
        <w:t>Signature &amp; Date</w:t>
      </w:r>
    </w:p>
    <w:p w:rsidR="0020151D" w:rsidRPr="00307086" w:rsidRDefault="0020151D" w:rsidP="0020151D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20151D" w:rsidRDefault="0020151D" w:rsidP="0020151D">
      <w:pPr>
        <w:pStyle w:val="NoSpacing"/>
        <w:pBdr>
          <w:bottom w:val="single" w:sz="12" w:space="1" w:color="auto"/>
        </w:pBdr>
        <w:ind w:left="720"/>
        <w:jc w:val="center"/>
        <w:rPr>
          <w:rFonts w:ascii="Times New Roman" w:hAnsi="Times New Roman"/>
          <w:sz w:val="24"/>
          <w:szCs w:val="24"/>
        </w:rPr>
      </w:pPr>
    </w:p>
    <w:p w:rsidR="0020151D" w:rsidRDefault="0020151D" w:rsidP="0020151D">
      <w:pPr>
        <w:pStyle w:val="NoSpacing"/>
        <w:pBdr>
          <w:bottom w:val="single" w:sz="12" w:space="1" w:color="auto"/>
        </w:pBdr>
        <w:ind w:left="720"/>
        <w:jc w:val="center"/>
        <w:rPr>
          <w:rFonts w:ascii="Times New Roman" w:hAnsi="Times New Roman"/>
          <w:sz w:val="24"/>
          <w:szCs w:val="24"/>
        </w:rPr>
      </w:pPr>
    </w:p>
    <w:p w:rsidR="0020151D" w:rsidRDefault="0020151D" w:rsidP="00DA4CCA">
      <w:pPr>
        <w:pStyle w:val="NoSpacing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Event Name</w:t>
      </w:r>
    </w:p>
    <w:p w:rsidR="00DA4CCA" w:rsidRDefault="00DA4CCA" w:rsidP="0020151D">
      <w:pPr>
        <w:pStyle w:val="NoSpacing"/>
        <w:ind w:left="720"/>
        <w:rPr>
          <w:rFonts w:ascii="Times New Roman" w:hAnsi="Times New Roman"/>
          <w:sz w:val="18"/>
          <w:szCs w:val="18"/>
        </w:rPr>
      </w:pPr>
    </w:p>
    <w:p w:rsidR="00DA4CCA" w:rsidRDefault="00DA4CCA" w:rsidP="0020151D">
      <w:pPr>
        <w:pStyle w:val="NoSpacing"/>
        <w:ind w:left="720"/>
        <w:rPr>
          <w:rFonts w:ascii="Times New Roman" w:hAnsi="Times New Roman"/>
          <w:sz w:val="18"/>
          <w:szCs w:val="18"/>
        </w:rPr>
      </w:pPr>
    </w:p>
    <w:p w:rsidR="00CC3407" w:rsidRDefault="0020151D" w:rsidP="0020151D">
      <w:pPr>
        <w:pStyle w:val="NoSpacing"/>
        <w:ind w:left="720"/>
        <w:rPr>
          <w:rStyle w:val="Style11pt"/>
        </w:rPr>
      </w:pPr>
      <w:r w:rsidRPr="00E068E2">
        <w:rPr>
          <w:rFonts w:ascii="Times New Roman" w:hAnsi="Times New Roman"/>
          <w:sz w:val="18"/>
          <w:szCs w:val="18"/>
        </w:rPr>
        <w:t>g:fpb/docs/Special Event Vendor Acknowledgement</w:t>
      </w:r>
    </w:p>
    <w:p w:rsidR="008141EB" w:rsidRPr="008304FB" w:rsidRDefault="008141EB" w:rsidP="008141EB">
      <w:pPr>
        <w:tabs>
          <w:tab w:val="left" w:pos="360"/>
        </w:tabs>
        <w:ind w:left="1080" w:hanging="1080"/>
        <w:rPr>
          <w:rStyle w:val="Style11pt"/>
        </w:rPr>
      </w:pPr>
    </w:p>
    <w:sectPr w:rsidR="008141EB" w:rsidRPr="008304FB" w:rsidSect="00B46F56">
      <w:pgSz w:w="12240" w:h="15840"/>
      <w:pgMar w:top="216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444" w:rsidRDefault="00020444" w:rsidP="005E7E73">
      <w:r>
        <w:separator/>
      </w:r>
    </w:p>
  </w:endnote>
  <w:endnote w:type="continuationSeparator" w:id="0">
    <w:p w:rsidR="00020444" w:rsidRDefault="00020444" w:rsidP="005E7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444" w:rsidRDefault="00020444" w:rsidP="005E7E73">
      <w:r>
        <w:separator/>
      </w:r>
    </w:p>
  </w:footnote>
  <w:footnote w:type="continuationSeparator" w:id="0">
    <w:p w:rsidR="00020444" w:rsidRDefault="00020444" w:rsidP="005E7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CE5FD2"/>
    <w:multiLevelType w:val="hybridMultilevel"/>
    <w:tmpl w:val="99E6B1E0"/>
    <w:lvl w:ilvl="0" w:tplc="C598162A">
      <w:start w:val="1"/>
      <w:numFmt w:val="lowerLetter"/>
      <w:pStyle w:val="StyleListBullet2Left18pt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892A4A"/>
    <w:multiLevelType w:val="hybridMultilevel"/>
    <w:tmpl w:val="20A602CC"/>
    <w:lvl w:ilvl="0" w:tplc="BAB685D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BCD4F98"/>
    <w:multiLevelType w:val="hybridMultilevel"/>
    <w:tmpl w:val="8DB85F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D34020A"/>
    <w:multiLevelType w:val="hybridMultilevel"/>
    <w:tmpl w:val="CECE54C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3F944C0"/>
    <w:multiLevelType w:val="hybridMultilevel"/>
    <w:tmpl w:val="CD74823A"/>
    <w:lvl w:ilvl="0" w:tplc="71D8C46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662945"/>
    <w:multiLevelType w:val="hybridMultilevel"/>
    <w:tmpl w:val="35601A38"/>
    <w:lvl w:ilvl="0" w:tplc="05C267C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79C4C40"/>
    <w:multiLevelType w:val="hybridMultilevel"/>
    <w:tmpl w:val="7DF8FB6A"/>
    <w:lvl w:ilvl="0" w:tplc="A35233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B33AA5"/>
    <w:multiLevelType w:val="hybridMultilevel"/>
    <w:tmpl w:val="0D12DA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E968AD"/>
    <w:multiLevelType w:val="hybridMultilevel"/>
    <w:tmpl w:val="12A215CC"/>
    <w:lvl w:ilvl="0" w:tplc="05C267C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144F9F"/>
    <w:multiLevelType w:val="hybridMultilevel"/>
    <w:tmpl w:val="AE848184"/>
    <w:lvl w:ilvl="0" w:tplc="05C267C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576B0D"/>
    <w:multiLevelType w:val="hybridMultilevel"/>
    <w:tmpl w:val="0F963998"/>
    <w:lvl w:ilvl="0" w:tplc="C640427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D747EE"/>
    <w:multiLevelType w:val="hybridMultilevel"/>
    <w:tmpl w:val="71B0007A"/>
    <w:lvl w:ilvl="0" w:tplc="6A7476F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CE56878"/>
    <w:multiLevelType w:val="multilevel"/>
    <w:tmpl w:val="3EE8C9E2"/>
    <w:styleLink w:val="StyleNumbered11pt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77D4C21"/>
    <w:multiLevelType w:val="hybridMultilevel"/>
    <w:tmpl w:val="94528C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7BC3CF7"/>
    <w:multiLevelType w:val="hybridMultilevel"/>
    <w:tmpl w:val="1868D09C"/>
    <w:lvl w:ilvl="0" w:tplc="05C267C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C8531D"/>
    <w:multiLevelType w:val="hybridMultilevel"/>
    <w:tmpl w:val="C0BED192"/>
    <w:lvl w:ilvl="0" w:tplc="2BFCC7F0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8ED7EEB"/>
    <w:multiLevelType w:val="hybridMultilevel"/>
    <w:tmpl w:val="7D548236"/>
    <w:lvl w:ilvl="0" w:tplc="1E3647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4C00620F"/>
    <w:multiLevelType w:val="hybridMultilevel"/>
    <w:tmpl w:val="45345AE6"/>
    <w:lvl w:ilvl="0" w:tplc="AAB445DA">
      <w:start w:val="2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 w15:restartNumberingAfterBreak="0">
    <w:nsid w:val="524D101F"/>
    <w:multiLevelType w:val="hybridMultilevel"/>
    <w:tmpl w:val="3C9456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6803B61"/>
    <w:multiLevelType w:val="hybridMultilevel"/>
    <w:tmpl w:val="927C09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217D99"/>
    <w:multiLevelType w:val="hybridMultilevel"/>
    <w:tmpl w:val="FAA403E4"/>
    <w:lvl w:ilvl="0" w:tplc="0504D10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CD3541A"/>
    <w:multiLevelType w:val="multilevel"/>
    <w:tmpl w:val="A2E822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BF3EDF"/>
    <w:multiLevelType w:val="hybridMultilevel"/>
    <w:tmpl w:val="9050F0A4"/>
    <w:lvl w:ilvl="0" w:tplc="6A7476F8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80D0451"/>
    <w:multiLevelType w:val="hybridMultilevel"/>
    <w:tmpl w:val="15DCEDCE"/>
    <w:lvl w:ilvl="0" w:tplc="B6209C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F640FFB"/>
    <w:multiLevelType w:val="hybridMultilevel"/>
    <w:tmpl w:val="38B4B78A"/>
    <w:lvl w:ilvl="0" w:tplc="856CE0A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5" w15:restartNumberingAfterBreak="0">
    <w:nsid w:val="7A7655BE"/>
    <w:multiLevelType w:val="multilevel"/>
    <w:tmpl w:val="3EE8C9E2"/>
    <w:numStyleLink w:val="StyleNumbered11pt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7"/>
  </w:num>
  <w:num w:numId="14">
    <w:abstractNumId w:val="14"/>
  </w:num>
  <w:num w:numId="15">
    <w:abstractNumId w:val="30"/>
  </w:num>
  <w:num w:numId="16">
    <w:abstractNumId w:val="25"/>
  </w:num>
  <w:num w:numId="17">
    <w:abstractNumId w:val="35"/>
  </w:num>
  <w:num w:numId="18">
    <w:abstractNumId w:val="34"/>
  </w:num>
  <w:num w:numId="19">
    <w:abstractNumId w:val="22"/>
  </w:num>
  <w:num w:numId="20">
    <w:abstractNumId w:val="10"/>
  </w:num>
  <w:num w:numId="21">
    <w:abstractNumId w:val="27"/>
  </w:num>
  <w:num w:numId="22">
    <w:abstractNumId w:val="20"/>
  </w:num>
  <w:num w:numId="23">
    <w:abstractNumId w:val="32"/>
  </w:num>
  <w:num w:numId="24">
    <w:abstractNumId w:val="29"/>
  </w:num>
  <w:num w:numId="25">
    <w:abstractNumId w:val="23"/>
  </w:num>
  <w:num w:numId="26">
    <w:abstractNumId w:val="12"/>
  </w:num>
  <w:num w:numId="27">
    <w:abstractNumId w:val="28"/>
  </w:num>
  <w:num w:numId="28">
    <w:abstractNumId w:val="15"/>
  </w:num>
  <w:num w:numId="29">
    <w:abstractNumId w:val="19"/>
  </w:num>
  <w:num w:numId="30">
    <w:abstractNumId w:val="18"/>
  </w:num>
  <w:num w:numId="31">
    <w:abstractNumId w:val="24"/>
  </w:num>
  <w:num w:numId="32">
    <w:abstractNumId w:val="26"/>
  </w:num>
  <w:num w:numId="33">
    <w:abstractNumId w:val="31"/>
  </w:num>
  <w:num w:numId="34">
    <w:abstractNumId w:val="16"/>
  </w:num>
  <w:num w:numId="35">
    <w:abstractNumId w:val="21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6Z2Q1s4z0kzpk0io5e6pdrxF31t+TKq+AvRJDF8Z9yy4va2V2VuSlvWecuiSCBEV8xRUGyacqD0EpHQck0U+g==" w:salt="YGB2huWBWPacWnnb45dg1A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5A6"/>
    <w:rsid w:val="000058B8"/>
    <w:rsid w:val="000071F7"/>
    <w:rsid w:val="00020444"/>
    <w:rsid w:val="0002798A"/>
    <w:rsid w:val="00033A8A"/>
    <w:rsid w:val="000406CB"/>
    <w:rsid w:val="0004336F"/>
    <w:rsid w:val="00072C48"/>
    <w:rsid w:val="00083002"/>
    <w:rsid w:val="00087B85"/>
    <w:rsid w:val="00087D36"/>
    <w:rsid w:val="0009322B"/>
    <w:rsid w:val="00096DB0"/>
    <w:rsid w:val="000A01F1"/>
    <w:rsid w:val="000A4EF1"/>
    <w:rsid w:val="000C0324"/>
    <w:rsid w:val="000C1163"/>
    <w:rsid w:val="000C375D"/>
    <w:rsid w:val="000C7BDB"/>
    <w:rsid w:val="000D2539"/>
    <w:rsid w:val="000F2AD4"/>
    <w:rsid w:val="000F2DF4"/>
    <w:rsid w:val="000F6783"/>
    <w:rsid w:val="00101964"/>
    <w:rsid w:val="00120C95"/>
    <w:rsid w:val="001423CB"/>
    <w:rsid w:val="001453EA"/>
    <w:rsid w:val="0014663E"/>
    <w:rsid w:val="0016690E"/>
    <w:rsid w:val="0017194F"/>
    <w:rsid w:val="00180664"/>
    <w:rsid w:val="00195BE1"/>
    <w:rsid w:val="001B1A67"/>
    <w:rsid w:val="001B31AA"/>
    <w:rsid w:val="001C1E1C"/>
    <w:rsid w:val="001C5BCD"/>
    <w:rsid w:val="001D309D"/>
    <w:rsid w:val="001D5F0D"/>
    <w:rsid w:val="001D6732"/>
    <w:rsid w:val="001E1D99"/>
    <w:rsid w:val="001F3CC2"/>
    <w:rsid w:val="0020151D"/>
    <w:rsid w:val="002123A6"/>
    <w:rsid w:val="00223E08"/>
    <w:rsid w:val="00227237"/>
    <w:rsid w:val="00231BE4"/>
    <w:rsid w:val="00236304"/>
    <w:rsid w:val="00250014"/>
    <w:rsid w:val="00252758"/>
    <w:rsid w:val="00252A96"/>
    <w:rsid w:val="00275252"/>
    <w:rsid w:val="00275BB5"/>
    <w:rsid w:val="00277CF7"/>
    <w:rsid w:val="00286F6A"/>
    <w:rsid w:val="00286F94"/>
    <w:rsid w:val="00291C8C"/>
    <w:rsid w:val="002943CF"/>
    <w:rsid w:val="002A1ECE"/>
    <w:rsid w:val="002A2510"/>
    <w:rsid w:val="002B27FD"/>
    <w:rsid w:val="002B4D1D"/>
    <w:rsid w:val="002C10B1"/>
    <w:rsid w:val="002C1D35"/>
    <w:rsid w:val="002C5055"/>
    <w:rsid w:val="002D0D1C"/>
    <w:rsid w:val="002D222A"/>
    <w:rsid w:val="002E41AF"/>
    <w:rsid w:val="002F1CFE"/>
    <w:rsid w:val="003076FD"/>
    <w:rsid w:val="00317005"/>
    <w:rsid w:val="00324C83"/>
    <w:rsid w:val="00334490"/>
    <w:rsid w:val="00335259"/>
    <w:rsid w:val="00336FBD"/>
    <w:rsid w:val="00340643"/>
    <w:rsid w:val="00341B47"/>
    <w:rsid w:val="00344D1E"/>
    <w:rsid w:val="00345B3E"/>
    <w:rsid w:val="00367164"/>
    <w:rsid w:val="00370647"/>
    <w:rsid w:val="003929F1"/>
    <w:rsid w:val="003A1B63"/>
    <w:rsid w:val="003A41A1"/>
    <w:rsid w:val="003B2326"/>
    <w:rsid w:val="003C7AEE"/>
    <w:rsid w:val="003D2A0E"/>
    <w:rsid w:val="003E1CE0"/>
    <w:rsid w:val="003E4239"/>
    <w:rsid w:val="003E7694"/>
    <w:rsid w:val="003E7A3B"/>
    <w:rsid w:val="003F039B"/>
    <w:rsid w:val="0040207F"/>
    <w:rsid w:val="004228EE"/>
    <w:rsid w:val="0043542E"/>
    <w:rsid w:val="00437ED0"/>
    <w:rsid w:val="00440CD8"/>
    <w:rsid w:val="00443837"/>
    <w:rsid w:val="004455A6"/>
    <w:rsid w:val="0044569E"/>
    <w:rsid w:val="00450F66"/>
    <w:rsid w:val="00461739"/>
    <w:rsid w:val="00467865"/>
    <w:rsid w:val="00474E39"/>
    <w:rsid w:val="004767E6"/>
    <w:rsid w:val="0047741D"/>
    <w:rsid w:val="0048685F"/>
    <w:rsid w:val="00494C2E"/>
    <w:rsid w:val="004A1437"/>
    <w:rsid w:val="004A16BF"/>
    <w:rsid w:val="004A4198"/>
    <w:rsid w:val="004A54EA"/>
    <w:rsid w:val="004B0578"/>
    <w:rsid w:val="004D724A"/>
    <w:rsid w:val="004E09CC"/>
    <w:rsid w:val="004E34C6"/>
    <w:rsid w:val="004E538C"/>
    <w:rsid w:val="004E649F"/>
    <w:rsid w:val="004E6671"/>
    <w:rsid w:val="004F2D65"/>
    <w:rsid w:val="004F62AD"/>
    <w:rsid w:val="00501AE8"/>
    <w:rsid w:val="00504B65"/>
    <w:rsid w:val="005114CE"/>
    <w:rsid w:val="0052122B"/>
    <w:rsid w:val="00525AC1"/>
    <w:rsid w:val="005557F6"/>
    <w:rsid w:val="00560E16"/>
    <w:rsid w:val="00563778"/>
    <w:rsid w:val="00566D0F"/>
    <w:rsid w:val="005742A2"/>
    <w:rsid w:val="00580EB6"/>
    <w:rsid w:val="00585138"/>
    <w:rsid w:val="005B2879"/>
    <w:rsid w:val="005B4AE2"/>
    <w:rsid w:val="005C76FB"/>
    <w:rsid w:val="005E63CC"/>
    <w:rsid w:val="005E6AC9"/>
    <w:rsid w:val="005E7E73"/>
    <w:rsid w:val="005F6E87"/>
    <w:rsid w:val="00603E22"/>
    <w:rsid w:val="00613129"/>
    <w:rsid w:val="00617C65"/>
    <w:rsid w:val="006343B8"/>
    <w:rsid w:val="00637F86"/>
    <w:rsid w:val="00667042"/>
    <w:rsid w:val="00670C12"/>
    <w:rsid w:val="00685E94"/>
    <w:rsid w:val="0069013E"/>
    <w:rsid w:val="00694AFB"/>
    <w:rsid w:val="006A585B"/>
    <w:rsid w:val="006C5719"/>
    <w:rsid w:val="006D2635"/>
    <w:rsid w:val="006D2747"/>
    <w:rsid w:val="006D779C"/>
    <w:rsid w:val="006E4F63"/>
    <w:rsid w:val="006E729E"/>
    <w:rsid w:val="006F037F"/>
    <w:rsid w:val="007257FD"/>
    <w:rsid w:val="007602AC"/>
    <w:rsid w:val="00774B67"/>
    <w:rsid w:val="007841FB"/>
    <w:rsid w:val="00793AC6"/>
    <w:rsid w:val="007940F0"/>
    <w:rsid w:val="00795ED3"/>
    <w:rsid w:val="007A118F"/>
    <w:rsid w:val="007A71DE"/>
    <w:rsid w:val="007B199B"/>
    <w:rsid w:val="007B6119"/>
    <w:rsid w:val="007C1A53"/>
    <w:rsid w:val="007E2A15"/>
    <w:rsid w:val="007E32E7"/>
    <w:rsid w:val="007E7051"/>
    <w:rsid w:val="008107D6"/>
    <w:rsid w:val="008136B5"/>
    <w:rsid w:val="008141EB"/>
    <w:rsid w:val="008304FB"/>
    <w:rsid w:val="00830949"/>
    <w:rsid w:val="00841645"/>
    <w:rsid w:val="00843211"/>
    <w:rsid w:val="0084470D"/>
    <w:rsid w:val="00852EC6"/>
    <w:rsid w:val="00874DBA"/>
    <w:rsid w:val="0088782D"/>
    <w:rsid w:val="008B4EC9"/>
    <w:rsid w:val="008B7081"/>
    <w:rsid w:val="008B7BE2"/>
    <w:rsid w:val="008C33FC"/>
    <w:rsid w:val="008D01EF"/>
    <w:rsid w:val="008E72CF"/>
    <w:rsid w:val="008F6781"/>
    <w:rsid w:val="00900E4E"/>
    <w:rsid w:val="00902964"/>
    <w:rsid w:val="00910EDB"/>
    <w:rsid w:val="0092130A"/>
    <w:rsid w:val="009329D7"/>
    <w:rsid w:val="009333D2"/>
    <w:rsid w:val="00937437"/>
    <w:rsid w:val="00945E5B"/>
    <w:rsid w:val="0094790F"/>
    <w:rsid w:val="00957C4F"/>
    <w:rsid w:val="0096569A"/>
    <w:rsid w:val="00966B90"/>
    <w:rsid w:val="0096792A"/>
    <w:rsid w:val="009737B7"/>
    <w:rsid w:val="009773FD"/>
    <w:rsid w:val="009802C4"/>
    <w:rsid w:val="009976D9"/>
    <w:rsid w:val="00997A3E"/>
    <w:rsid w:val="009A4EA3"/>
    <w:rsid w:val="009A55DC"/>
    <w:rsid w:val="009C0B88"/>
    <w:rsid w:val="009C220D"/>
    <w:rsid w:val="009F4613"/>
    <w:rsid w:val="00A211B2"/>
    <w:rsid w:val="00A234E9"/>
    <w:rsid w:val="00A2727E"/>
    <w:rsid w:val="00A35524"/>
    <w:rsid w:val="00A37720"/>
    <w:rsid w:val="00A55D82"/>
    <w:rsid w:val="00A73CF2"/>
    <w:rsid w:val="00A74F99"/>
    <w:rsid w:val="00A827F8"/>
    <w:rsid w:val="00A82BA3"/>
    <w:rsid w:val="00A92012"/>
    <w:rsid w:val="00A94ACC"/>
    <w:rsid w:val="00AA1EBD"/>
    <w:rsid w:val="00AB2A27"/>
    <w:rsid w:val="00AB6242"/>
    <w:rsid w:val="00AB719B"/>
    <w:rsid w:val="00AC4CB6"/>
    <w:rsid w:val="00AE6FA4"/>
    <w:rsid w:val="00AE7485"/>
    <w:rsid w:val="00B03907"/>
    <w:rsid w:val="00B0779D"/>
    <w:rsid w:val="00B11811"/>
    <w:rsid w:val="00B26405"/>
    <w:rsid w:val="00B2640B"/>
    <w:rsid w:val="00B26F81"/>
    <w:rsid w:val="00B311E1"/>
    <w:rsid w:val="00B32D09"/>
    <w:rsid w:val="00B400C6"/>
    <w:rsid w:val="00B46F56"/>
    <w:rsid w:val="00B4735C"/>
    <w:rsid w:val="00B52B97"/>
    <w:rsid w:val="00B611D8"/>
    <w:rsid w:val="00B77CB0"/>
    <w:rsid w:val="00B80E82"/>
    <w:rsid w:val="00B84A54"/>
    <w:rsid w:val="00B90EC2"/>
    <w:rsid w:val="00B94334"/>
    <w:rsid w:val="00BA268F"/>
    <w:rsid w:val="00BA65D2"/>
    <w:rsid w:val="00BC5D5D"/>
    <w:rsid w:val="00BC6FCE"/>
    <w:rsid w:val="00BE6905"/>
    <w:rsid w:val="00BF2065"/>
    <w:rsid w:val="00BF580B"/>
    <w:rsid w:val="00BF6DC8"/>
    <w:rsid w:val="00C079CA"/>
    <w:rsid w:val="00C133F3"/>
    <w:rsid w:val="00C255F7"/>
    <w:rsid w:val="00C51773"/>
    <w:rsid w:val="00C55EA2"/>
    <w:rsid w:val="00C67741"/>
    <w:rsid w:val="00C70AEF"/>
    <w:rsid w:val="00C74647"/>
    <w:rsid w:val="00C76039"/>
    <w:rsid w:val="00C76480"/>
    <w:rsid w:val="00C814FE"/>
    <w:rsid w:val="00C81801"/>
    <w:rsid w:val="00C92FD6"/>
    <w:rsid w:val="00C94B00"/>
    <w:rsid w:val="00CA483D"/>
    <w:rsid w:val="00CA702B"/>
    <w:rsid w:val="00CB72F8"/>
    <w:rsid w:val="00CC2AD5"/>
    <w:rsid w:val="00CC3407"/>
    <w:rsid w:val="00CC6598"/>
    <w:rsid w:val="00CC6BB1"/>
    <w:rsid w:val="00CD1079"/>
    <w:rsid w:val="00CF0A67"/>
    <w:rsid w:val="00CF1999"/>
    <w:rsid w:val="00CF41BE"/>
    <w:rsid w:val="00CF5D10"/>
    <w:rsid w:val="00D01CDF"/>
    <w:rsid w:val="00D135E9"/>
    <w:rsid w:val="00D13633"/>
    <w:rsid w:val="00D14E73"/>
    <w:rsid w:val="00D35BB0"/>
    <w:rsid w:val="00D479A4"/>
    <w:rsid w:val="00D57E1C"/>
    <w:rsid w:val="00D6155E"/>
    <w:rsid w:val="00D64FD5"/>
    <w:rsid w:val="00D8722F"/>
    <w:rsid w:val="00D912D5"/>
    <w:rsid w:val="00DA4CCA"/>
    <w:rsid w:val="00DB453F"/>
    <w:rsid w:val="00DC0F05"/>
    <w:rsid w:val="00DC47A2"/>
    <w:rsid w:val="00DE1551"/>
    <w:rsid w:val="00DE3045"/>
    <w:rsid w:val="00DE7FB7"/>
    <w:rsid w:val="00DF69DB"/>
    <w:rsid w:val="00DF7005"/>
    <w:rsid w:val="00E20DDA"/>
    <w:rsid w:val="00E212CE"/>
    <w:rsid w:val="00E240DB"/>
    <w:rsid w:val="00E32A8B"/>
    <w:rsid w:val="00E36054"/>
    <w:rsid w:val="00E37E7B"/>
    <w:rsid w:val="00E46E04"/>
    <w:rsid w:val="00E47921"/>
    <w:rsid w:val="00E67907"/>
    <w:rsid w:val="00E80BAC"/>
    <w:rsid w:val="00E85C05"/>
    <w:rsid w:val="00E87396"/>
    <w:rsid w:val="00EA1C7E"/>
    <w:rsid w:val="00EB15B1"/>
    <w:rsid w:val="00EB3165"/>
    <w:rsid w:val="00EB4795"/>
    <w:rsid w:val="00EB65FF"/>
    <w:rsid w:val="00EC42A3"/>
    <w:rsid w:val="00EE5BA3"/>
    <w:rsid w:val="00EF668E"/>
    <w:rsid w:val="00F03FC7"/>
    <w:rsid w:val="00F07933"/>
    <w:rsid w:val="00F314B8"/>
    <w:rsid w:val="00F32E01"/>
    <w:rsid w:val="00F42A1D"/>
    <w:rsid w:val="00F51B83"/>
    <w:rsid w:val="00F54EF1"/>
    <w:rsid w:val="00F55DF1"/>
    <w:rsid w:val="00F577FC"/>
    <w:rsid w:val="00F6409F"/>
    <w:rsid w:val="00F702AA"/>
    <w:rsid w:val="00F83033"/>
    <w:rsid w:val="00F879A2"/>
    <w:rsid w:val="00F966AA"/>
    <w:rsid w:val="00F9742F"/>
    <w:rsid w:val="00FB538F"/>
    <w:rsid w:val="00FB597E"/>
    <w:rsid w:val="00FB6617"/>
    <w:rsid w:val="00FC3071"/>
    <w:rsid w:val="00FC4CB4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974AF12"/>
  <w15:docId w15:val="{89166320-2477-48F8-9FCE-CB4811D1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9DB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827F8"/>
    <w:pPr>
      <w:tabs>
        <w:tab w:val="left" w:pos="7185"/>
      </w:tabs>
      <w:spacing w:before="120" w:after="120"/>
      <w:ind w:right="-1080"/>
      <w:outlineLvl w:val="0"/>
    </w:pPr>
    <w:rPr>
      <w:b/>
      <w:color w:val="808080"/>
      <w:szCs w:val="36"/>
    </w:rPr>
  </w:style>
  <w:style w:type="paragraph" w:styleId="Heading2">
    <w:name w:val="heading 2"/>
    <w:basedOn w:val="Normal"/>
    <w:next w:val="Normal"/>
    <w:qFormat/>
    <w:rsid w:val="00C255F7"/>
    <w:pPr>
      <w:tabs>
        <w:tab w:val="left" w:pos="7185"/>
      </w:tabs>
      <w:spacing w:after="60"/>
      <w:ind w:left="-432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314B8"/>
    <w:rPr>
      <w:color w:val="0000FF"/>
      <w:u w:val="single"/>
    </w:rPr>
  </w:style>
  <w:style w:type="paragraph" w:styleId="BodyText">
    <w:name w:val="Body Text"/>
    <w:basedOn w:val="Normal"/>
    <w:link w:val="BodyTextChar"/>
    <w:rsid w:val="00D6155E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rsid w:val="00D6155E"/>
    <w:rPr>
      <w:rFonts w:ascii="Arial" w:hAnsi="Arial"/>
      <w:sz w:val="19"/>
      <w:szCs w:val="19"/>
      <w:lang w:val="en-US" w:eastAsia="en-US" w:bidi="ar-SA"/>
    </w:rPr>
  </w:style>
  <w:style w:type="paragraph" w:styleId="BodyText2">
    <w:name w:val="Body Text 2"/>
    <w:basedOn w:val="Normal"/>
    <w:rsid w:val="00D6155E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BodyText3">
    <w:name w:val="Body Text 3"/>
    <w:basedOn w:val="Normal"/>
    <w:rsid w:val="00D6155E"/>
    <w:pPr>
      <w:jc w:val="center"/>
    </w:pPr>
    <w:rPr>
      <w:sz w:val="16"/>
      <w:szCs w:val="16"/>
    </w:rPr>
  </w:style>
  <w:style w:type="paragraph" w:customStyle="1" w:styleId="Checkbox">
    <w:name w:val="Checkbox"/>
    <w:basedOn w:val="Normal"/>
    <w:next w:val="Normal"/>
    <w:rsid w:val="00D6155E"/>
    <w:pPr>
      <w:jc w:val="center"/>
    </w:pPr>
    <w:rPr>
      <w:sz w:val="19"/>
      <w:szCs w:val="19"/>
    </w:rPr>
  </w:style>
  <w:style w:type="paragraph" w:customStyle="1" w:styleId="FieldText">
    <w:name w:val="Field Text"/>
    <w:basedOn w:val="BodyText"/>
    <w:next w:val="Normal"/>
    <w:link w:val="FieldTextChar"/>
    <w:rsid w:val="00617C65"/>
    <w:rPr>
      <w:b/>
    </w:rPr>
  </w:style>
  <w:style w:type="character" w:customStyle="1" w:styleId="FieldTextChar">
    <w:name w:val="Field Text Char"/>
    <w:basedOn w:val="BodyTextChar"/>
    <w:link w:val="FieldText"/>
    <w:rsid w:val="00617C65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next w:val="Normal"/>
    <w:rsid w:val="00902964"/>
    <w:pPr>
      <w:spacing w:after="120"/>
    </w:pPr>
    <w:rPr>
      <w:i/>
      <w:sz w:val="20"/>
      <w:szCs w:val="20"/>
    </w:rPr>
  </w:style>
  <w:style w:type="character" w:styleId="FollowedHyperlink">
    <w:name w:val="FollowedHyperlink"/>
    <w:basedOn w:val="DefaultParagraphFont"/>
    <w:rsid w:val="00F314B8"/>
    <w:rPr>
      <w:color w:val="800080"/>
      <w:u w:val="single"/>
    </w:rPr>
  </w:style>
  <w:style w:type="paragraph" w:styleId="Title">
    <w:name w:val="Title"/>
    <w:basedOn w:val="Normal"/>
    <w:qFormat/>
    <w:rsid w:val="00A37720"/>
    <w:pPr>
      <w:jc w:val="center"/>
    </w:pPr>
    <w:rPr>
      <w:rFonts w:ascii="Times New Roman" w:hAnsi="Times New Roman"/>
      <w:b/>
      <w:bCs/>
      <w:sz w:val="28"/>
    </w:rPr>
  </w:style>
  <w:style w:type="paragraph" w:styleId="Subtitle">
    <w:name w:val="Subtitle"/>
    <w:basedOn w:val="Normal"/>
    <w:qFormat/>
    <w:rsid w:val="00A37720"/>
    <w:pPr>
      <w:jc w:val="center"/>
    </w:pPr>
    <w:rPr>
      <w:rFonts w:ascii="Times New Roman" w:hAnsi="Times New Roman"/>
      <w:b/>
      <w:bCs/>
    </w:rPr>
  </w:style>
  <w:style w:type="character" w:customStyle="1" w:styleId="Style11pt">
    <w:name w:val="Style 11 pt"/>
    <w:basedOn w:val="DefaultParagraphFont"/>
    <w:rsid w:val="000F2AD4"/>
    <w:rPr>
      <w:sz w:val="22"/>
    </w:rPr>
  </w:style>
  <w:style w:type="numbering" w:customStyle="1" w:styleId="StyleNumbered11pt">
    <w:name w:val="Style Numbered 11 pt"/>
    <w:basedOn w:val="NoList"/>
    <w:rsid w:val="000F2AD4"/>
    <w:pPr>
      <w:numPr>
        <w:numId w:val="19"/>
      </w:numPr>
    </w:pPr>
  </w:style>
  <w:style w:type="paragraph" w:customStyle="1" w:styleId="StyleListBullet2Left18pt">
    <w:name w:val="Style List Bullet 2 + Left:  18 pt"/>
    <w:basedOn w:val="Normal"/>
    <w:rsid w:val="003F039B"/>
    <w:pPr>
      <w:numPr>
        <w:numId w:val="20"/>
      </w:numPr>
    </w:pPr>
  </w:style>
  <w:style w:type="table" w:styleId="TableGrid">
    <w:name w:val="Table Grid"/>
    <w:basedOn w:val="TableNormal"/>
    <w:rsid w:val="00AB6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E7E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E7E73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5E7E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E7E73"/>
    <w:rPr>
      <w:rFonts w:ascii="Arial" w:hAnsi="Arial"/>
      <w:sz w:val="24"/>
      <w:szCs w:val="24"/>
    </w:rPr>
  </w:style>
  <w:style w:type="paragraph" w:styleId="NoSpacing">
    <w:name w:val="No Spacing"/>
    <w:uiPriority w:val="1"/>
    <w:qFormat/>
    <w:rsid w:val="00637F86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20151D"/>
    <w:rPr>
      <w:rFonts w:ascii="Arial" w:hAnsi="Arial"/>
      <w:b/>
      <w:color w:val="808080"/>
      <w:sz w:val="24"/>
      <w:szCs w:val="36"/>
    </w:rPr>
  </w:style>
  <w:style w:type="paragraph" w:styleId="ListParagraph">
    <w:name w:val="List Paragraph"/>
    <w:basedOn w:val="Normal"/>
    <w:uiPriority w:val="34"/>
    <w:qFormat/>
    <w:rsid w:val="00B94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meineck\LOCALS~1\Temp\TCD54.tmp\Employee%20inform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Employee information form</Template>
  <TotalTime>15</TotalTime>
  <Pages>5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jmeineck</dc:creator>
  <cp:lastModifiedBy>Henry, Tavia</cp:lastModifiedBy>
  <cp:revision>7</cp:revision>
  <cp:lastPrinted>2012-12-20T22:10:00Z</cp:lastPrinted>
  <dcterms:created xsi:type="dcterms:W3CDTF">2019-07-29T16:52:00Z</dcterms:created>
  <dcterms:modified xsi:type="dcterms:W3CDTF">2019-07-29T20:25:00Z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TC060889361033</vt:lpwstr>
  </property>
</Properties>
</file>